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8E7" w:rsidRPr="00EE58E7" w:rsidRDefault="00EE58E7" w:rsidP="00EE58E7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proofErr w:type="spellStart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>Վրաստանի</w:t>
      </w:r>
      <w:proofErr w:type="spellEnd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>օրենք</w:t>
      </w:r>
      <w:proofErr w:type="spellEnd"/>
    </w:p>
    <w:p w:rsidR="00EE58E7" w:rsidRPr="00EE58E7" w:rsidRDefault="00EE58E7" w:rsidP="00542F20">
      <w:pPr>
        <w:spacing w:before="100" w:beforeAutospacing="1" w:after="100" w:afterAutospacing="1" w:line="240" w:lineRule="auto"/>
        <w:ind w:left="1416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proofErr w:type="spellStart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>Սեռական</w:t>
      </w:r>
      <w:proofErr w:type="spellEnd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>ազատության</w:t>
      </w:r>
      <w:proofErr w:type="spellEnd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և </w:t>
      </w:r>
      <w:proofErr w:type="spellStart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>անձեռնմխելիության</w:t>
      </w:r>
      <w:proofErr w:type="spellEnd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>դեմ</w:t>
      </w:r>
      <w:proofErr w:type="spellEnd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>ուղղված</w:t>
      </w:r>
      <w:proofErr w:type="spellEnd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>հանցագո</w:t>
      </w:r>
      <w:r>
        <w:rPr>
          <w:rFonts w:ascii="Sylfaen" w:eastAsia="Times New Roman" w:hAnsi="Sylfaen" w:cs="Times New Roman"/>
          <w:b/>
          <w:sz w:val="24"/>
          <w:szCs w:val="24"/>
          <w:lang w:val="en-US"/>
        </w:rPr>
        <w:t>րծությունների</w:t>
      </w:r>
      <w:proofErr w:type="spellEnd"/>
      <w:r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Sylfaen" w:eastAsia="Times New Roman" w:hAnsi="Sylfaen" w:cs="Times New Roman"/>
          <w:b/>
          <w:sz w:val="24"/>
          <w:szCs w:val="24"/>
          <w:lang w:val="en-US"/>
        </w:rPr>
        <w:t>դեմ</w:t>
      </w:r>
      <w:proofErr w:type="spellEnd"/>
      <w:r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Sylfaen" w:eastAsia="Times New Roman" w:hAnsi="Sylfaen" w:cs="Times New Roman"/>
          <w:b/>
          <w:sz w:val="24"/>
          <w:szCs w:val="24"/>
          <w:lang w:val="en-US"/>
        </w:rPr>
        <w:t>պայքարի</w:t>
      </w:r>
      <w:proofErr w:type="spellEnd"/>
      <w:r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Sylfaen" w:eastAsia="Times New Roman" w:hAnsi="Sylfaen" w:cs="Times New Roman"/>
          <w:b/>
          <w:sz w:val="24"/>
          <w:szCs w:val="24"/>
          <w:lang w:val="en-US"/>
        </w:rPr>
        <w:t>մասին</w:t>
      </w:r>
      <w:proofErr w:type="spellEnd"/>
    </w:p>
    <w:p w:rsidR="00EE58E7" w:rsidRPr="00EE58E7" w:rsidRDefault="00EE58E7" w:rsidP="00EE58E7">
      <w:pPr>
        <w:spacing w:before="100" w:beforeAutospacing="1" w:after="100" w:afterAutospacing="1" w:line="240" w:lineRule="auto"/>
        <w:ind w:left="2124"/>
        <w:jc w:val="both"/>
        <w:rPr>
          <w:rFonts w:ascii="Sylfaen" w:eastAsia="Times New Roman" w:hAnsi="Sylfaen" w:cs="Times New Roman"/>
          <w:i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E58E7">
        <w:rPr>
          <w:rFonts w:ascii="Sylfaen" w:eastAsia="Times New Roman" w:hAnsi="Sylfaen" w:cs="Times New Roman"/>
          <w:i/>
          <w:sz w:val="20"/>
          <w:szCs w:val="20"/>
          <w:lang w:val="en-US"/>
        </w:rPr>
        <w:t>(2</w:t>
      </w:r>
      <w:r w:rsidRPr="00EE58E7">
        <w:rPr>
          <w:rFonts w:ascii="Sylfaen" w:eastAsia="Times New Roman" w:hAnsi="Sylfaen" w:cs="Times New Roman"/>
          <w:i/>
          <w:sz w:val="24"/>
          <w:szCs w:val="24"/>
          <w:lang w:val="en-US"/>
        </w:rPr>
        <w:t xml:space="preserve">026 </w:t>
      </w:r>
      <w:proofErr w:type="spellStart"/>
      <w:r w:rsidRPr="00EE58E7">
        <w:rPr>
          <w:rFonts w:ascii="Sylfaen" w:eastAsia="Times New Roman" w:hAnsi="Sylfaen" w:cs="Times New Roman"/>
          <w:i/>
          <w:sz w:val="24"/>
          <w:szCs w:val="24"/>
          <w:lang w:val="en-US"/>
        </w:rPr>
        <w:t>թվականի</w:t>
      </w:r>
      <w:proofErr w:type="spellEnd"/>
      <w:r w:rsidRPr="00EE58E7">
        <w:rPr>
          <w:rFonts w:ascii="Sylfaen" w:eastAsia="Times New Roman" w:hAnsi="Sylfaen" w:cs="Times New Roman"/>
          <w:i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i/>
          <w:sz w:val="24"/>
          <w:szCs w:val="24"/>
          <w:lang w:val="en-US"/>
        </w:rPr>
        <w:t>մարտի</w:t>
      </w:r>
      <w:proofErr w:type="spellEnd"/>
      <w:r w:rsidRPr="00EE58E7">
        <w:rPr>
          <w:rFonts w:ascii="Sylfaen" w:eastAsia="Times New Roman" w:hAnsi="Sylfaen" w:cs="Times New Roman"/>
          <w:i/>
          <w:sz w:val="24"/>
          <w:szCs w:val="24"/>
          <w:lang w:val="en-US"/>
        </w:rPr>
        <w:t xml:space="preserve"> 1-ի </w:t>
      </w:r>
      <w:proofErr w:type="spellStart"/>
      <w:r w:rsidRPr="00EE58E7">
        <w:rPr>
          <w:rFonts w:ascii="Sylfaen" w:eastAsia="Times New Roman" w:hAnsi="Sylfaen" w:cs="Times New Roman"/>
          <w:i/>
          <w:sz w:val="24"/>
          <w:szCs w:val="24"/>
          <w:lang w:val="en-US"/>
        </w:rPr>
        <w:t>դրությամբ</w:t>
      </w:r>
      <w:proofErr w:type="spellEnd"/>
      <w:r w:rsidRPr="00EE58E7">
        <w:rPr>
          <w:rFonts w:ascii="Sylfaen" w:eastAsia="Times New Roman" w:hAnsi="Sylfaen" w:cs="Times New Roman"/>
          <w:i/>
          <w:sz w:val="24"/>
          <w:szCs w:val="24"/>
          <w:lang w:val="en-US"/>
        </w:rPr>
        <w:t>)</w:t>
      </w:r>
    </w:p>
    <w:p w:rsidR="00EE58E7" w:rsidRPr="00EE58E7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proofErr w:type="spellStart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>Հոդված</w:t>
      </w:r>
      <w:proofErr w:type="spellEnd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1. </w:t>
      </w:r>
      <w:proofErr w:type="spellStart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>Օրենքի</w:t>
      </w:r>
      <w:proofErr w:type="spellEnd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>նպատակը</w:t>
      </w:r>
      <w:proofErr w:type="spellEnd"/>
    </w:p>
    <w:p w:rsidR="00EE58E7" w:rsidRPr="00EE58E7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օրենքի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նպատակն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է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նպաստել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սեռական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ազատության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և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անձեռնմխելիության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դեմ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ուղղված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հանցագործությ</w:t>
      </w:r>
      <w:proofErr w:type="spellEnd"/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ն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կանխարգելմանը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դրա</w:t>
      </w:r>
      <w:proofErr w:type="spellEnd"/>
      <w:r w:rsidR="00FD176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դեմ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պայքարին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և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հասարակական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անվտանգության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ու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հասարակական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կարգի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պաշտպանության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ապահովմանը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։</w:t>
      </w:r>
    </w:p>
    <w:p w:rsidR="00EE58E7" w:rsidRPr="00EE58E7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proofErr w:type="spellStart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>Հոդված</w:t>
      </w:r>
      <w:proofErr w:type="spellEnd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2. </w:t>
      </w:r>
      <w:proofErr w:type="spellStart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>Տերմինների</w:t>
      </w:r>
      <w:proofErr w:type="spellEnd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b/>
          <w:sz w:val="24"/>
          <w:szCs w:val="24"/>
          <w:lang w:val="en-US"/>
        </w:rPr>
        <w:t>սահմանումը</w:t>
      </w:r>
      <w:proofErr w:type="spellEnd"/>
    </w:p>
    <w:p w:rsidR="00EE58E7" w:rsidRPr="00EE58E7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Սույն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օրենքի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նպատակների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համար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FD1767">
        <w:rPr>
          <w:rFonts w:ascii="Sylfaen" w:eastAsia="Times New Roman" w:hAnsi="Sylfaen" w:cs="Times New Roman"/>
          <w:sz w:val="24"/>
          <w:szCs w:val="24"/>
          <w:lang w:val="hy-AM"/>
        </w:rPr>
        <w:t>նրանում</w:t>
      </w:r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օգտագործվ</w:t>
      </w:r>
      <w:proofErr w:type="spellEnd"/>
      <w:r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տերմիններն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ունեն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հետևյալ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իմաստները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՝</w:t>
      </w:r>
    </w:p>
    <w:p w:rsidR="00EE58E7" w:rsidRPr="00FD1767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proofErr w:type="gram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ա)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Սեռական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ազատության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և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անձեռնմխելիության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դեմ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ուղղված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հանցագործություն</w:t>
      </w:r>
      <w:proofErr w:type="spellEnd"/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Վրաստանի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քրեական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օրենսգրքի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XXII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գլխ</w:t>
      </w:r>
      <w:proofErr w:type="spellEnd"/>
      <w:r>
        <w:rPr>
          <w:rFonts w:ascii="Sylfaen" w:eastAsia="Times New Roman" w:hAnsi="Sylfaen" w:cs="Times New Roman"/>
          <w:sz w:val="24"/>
          <w:szCs w:val="24"/>
          <w:lang w:val="hy-AM"/>
        </w:rPr>
        <w:t>ով,</w:t>
      </w:r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143</w:t>
      </w:r>
      <w:r w:rsidRPr="00EE58E7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1</w:t>
      </w:r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և 143</w:t>
      </w:r>
      <w:r w:rsidRPr="00EE58E7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2</w:t>
      </w:r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հոդվածներով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(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եթե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այդ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հոդվածներով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նախատեսված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հանցագործությունը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ներառում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է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սեռական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ծառայություններ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մատուցելու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հարկադրանք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կամ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անձին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մարմնավաճառության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պոռնոգրաֆիայի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մեջ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ներգրավ</w:t>
      </w:r>
      <w:proofErr w:type="spellEnd"/>
      <w:r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), 144</w:t>
      </w:r>
      <w:r w:rsidRPr="00EE58E7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1</w:t>
      </w:r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հոդվածի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3-րդ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մասի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«ա»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ենթակետով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, 253-րդ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հոդվածով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, 254-րդ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հոդվածի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4-րդ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կամ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5-րդ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մասով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, 255-րդ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հոդվածի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3-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7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մասերով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, 255</w:t>
      </w:r>
      <w:r w:rsidRPr="00EE58E7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1</w:t>
      </w:r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և 255</w:t>
      </w:r>
      <w:r w:rsidRPr="00EE58E7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2</w:t>
      </w:r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հոդվածներով</w:t>
      </w:r>
      <w:proofErr w:type="spellEnd"/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նախատեսված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proofErr w:type="spellStart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հանցագործություն</w:t>
      </w:r>
      <w:proofErr w:type="spellEnd"/>
      <w:r w:rsidRPr="00EE58E7">
        <w:rPr>
          <w:rFonts w:ascii="Sylfaen" w:eastAsia="Times New Roman" w:hAnsi="Sylfaen" w:cs="Times New Roman"/>
          <w:sz w:val="24"/>
          <w:szCs w:val="24"/>
          <w:lang w:val="en-US"/>
        </w:rPr>
        <w:t>։</w:t>
      </w:r>
      <w:proofErr w:type="gramEnd"/>
      <w:r w:rsidR="00FD176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EE58E7" w:rsidRPr="00542F20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>բ) Դատապարտված անձ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 (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>պատիժը կր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անձ), որի նկատմամբ դատարանը կայացրել է մեղադրական դատավճիռ՝ սեռական ազատության և անձեռնմխելիության դեմ ուղղված հանցագործություն կատարելու համար, սակայն դատարանի մեղադրական դատավճռի հիման վրա անձը չի զրկվել համապատասխան իրավունքից՝ համաձայն սույն օրենքով սահմանված կարգի։</w:t>
      </w:r>
    </w:p>
    <w:p w:rsidR="00EE58E7" w:rsidRPr="00542F20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>գ) Նախարարություն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</w:t>
      </w:r>
      <w:r w:rsidR="00AC257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>երքին գործերի նախարարություն։</w:t>
      </w:r>
    </w:p>
    <w:p w:rsidR="00EE58E7" w:rsidRPr="00542F20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Իրավունքից զ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>րկված անձ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="00FD1767" w:rsidRP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անձ, որը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D1767" w:rsidRP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համաձայն 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>սեռական ազատության և անձեռնմխելիության դեմ ուղղված հանցագործություն կատարելու համար</w:t>
      </w:r>
      <w:r w:rsidR="00C82417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C82417" w:rsidRP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դատարանի մեղադրական դատավճռի հիման վրա 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>զրկվել է մեկ կամ մի քանի համապատասխան իրավունքների</w:t>
      </w:r>
      <w:r w:rsidR="00C82417" w:rsidRPr="00542F20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C82417" w:rsidRPr="00542F20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>ե) Ռեեստր</w:t>
      </w:r>
      <w:r w:rsidR="00C82417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8241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>ախարարությունում ստեղծված էլեկտրոնային տվյալների բազա, որ</w:t>
      </w:r>
      <w:r w:rsidR="00C82417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ներառված են 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>սեռական ազատության և անձեռնմխելիության դեմ ուղղված հանցագործություն կատարելու համար դատապարտված անձ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>անց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և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իրավունքից </w:t>
      </w:r>
      <w:r w:rsidR="00FD1767" w:rsidRPr="00542F20">
        <w:rPr>
          <w:rFonts w:ascii="Sylfaen" w:eastAsia="Times New Roman" w:hAnsi="Sylfaen" w:cs="Times New Roman"/>
          <w:sz w:val="24"/>
          <w:szCs w:val="24"/>
          <w:lang w:val="hy-AM"/>
        </w:rPr>
        <w:t>զրկված անձանց անձնական տվյալներ</w:t>
      </w:r>
      <w:r w:rsidRP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EE58E7" w:rsidRPr="00C82417" w:rsidRDefault="00EE58E7" w:rsidP="00EE58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542F20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2020 թվականի հուլիսի 13-ի </w:t>
      </w:r>
      <w:r w:rsidR="00C82417" w:rsidRPr="00542F20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Վրաստանի </w:t>
      </w:r>
      <w:r w:rsidR="00C82417" w:rsidRPr="00542F20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</w:t>
      </w:r>
      <w:r w:rsidRPr="00542F20">
        <w:rPr>
          <w:rFonts w:ascii="Sylfaen" w:eastAsia="Times New Roman" w:hAnsi="Sylfaen" w:cs="Times New Roman"/>
          <w:i/>
          <w:sz w:val="18"/>
          <w:szCs w:val="18"/>
          <w:lang w:val="hy-AM"/>
        </w:rPr>
        <w:t>6756 օրենք – կայք, 20.07.2020</w:t>
      </w:r>
      <w:r w:rsidR="00C82417">
        <w:rPr>
          <w:rFonts w:ascii="Sylfaen" w:eastAsia="Times New Roman" w:hAnsi="Sylfaen" w:cs="Times New Roman"/>
          <w:i/>
          <w:sz w:val="18"/>
          <w:szCs w:val="18"/>
          <w:lang w:val="hy-AM"/>
        </w:rPr>
        <w:t>թ</w:t>
      </w:r>
      <w:r w:rsidR="00C82417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EE58E7" w:rsidRPr="006A681F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A681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3. Իրավունքից զրկում</w:t>
      </w:r>
      <w:r w:rsidR="00C82417" w:rsidRPr="006A681F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EE58E7" w:rsidRPr="00C82417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8241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1. Դատարանը իրավա</w:t>
      </w:r>
      <w:r w:rsidR="00C82417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C82417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C82417" w:rsidRPr="00C82417">
        <w:rPr>
          <w:rFonts w:ascii="Sylfaen" w:eastAsia="Times New Roman" w:hAnsi="Sylfaen" w:cs="Times New Roman"/>
          <w:sz w:val="24"/>
          <w:szCs w:val="24"/>
          <w:lang w:val="hy-AM"/>
        </w:rPr>
        <w:t xml:space="preserve">մեղադրական դատավճռի հիման վրա </w:t>
      </w:r>
      <w:r w:rsidRPr="00C82417">
        <w:rPr>
          <w:rFonts w:ascii="Sylfaen" w:eastAsia="Times New Roman" w:hAnsi="Sylfaen" w:cs="Times New Roman"/>
          <w:sz w:val="24"/>
          <w:szCs w:val="24"/>
          <w:lang w:val="hy-AM"/>
        </w:rPr>
        <w:t>անձին զրկել հետևյալ իրավունքներից մեկից կամ մի քանիսից՝</w:t>
      </w:r>
    </w:p>
    <w:p w:rsidR="00EE58E7" w:rsidRPr="00C82417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82417">
        <w:rPr>
          <w:rFonts w:ascii="Sylfaen" w:eastAsia="Times New Roman" w:hAnsi="Sylfaen" w:cs="Times New Roman"/>
          <w:sz w:val="24"/>
          <w:szCs w:val="24"/>
          <w:lang w:val="hy-AM"/>
        </w:rPr>
        <w:t xml:space="preserve">ա) կրթական հաստատությունում աշխատելու իրավունք, վաղ և նախադպրոցական 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դաստիարակության</w:t>
      </w:r>
      <w:r w:rsidRPr="00C82417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C82417">
        <w:rPr>
          <w:rFonts w:ascii="Sylfaen" w:eastAsia="Times New Roman" w:hAnsi="Sylfaen" w:cs="Times New Roman"/>
          <w:sz w:val="24"/>
          <w:szCs w:val="24"/>
          <w:lang w:val="hy-AM"/>
        </w:rPr>
        <w:t>կրթական</w:t>
      </w:r>
      <w:r w:rsidRPr="00C8241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հաստատությունում աշխատելու իրավունք, </w:t>
      </w:r>
      <w:r w:rsidR="00C82417">
        <w:rPr>
          <w:rFonts w:ascii="Sylfaen" w:eastAsia="Times New Roman" w:hAnsi="Sylfaen" w:cs="Times New Roman"/>
          <w:sz w:val="24"/>
          <w:szCs w:val="24"/>
          <w:lang w:val="hy-AM"/>
        </w:rPr>
        <w:t>արտադպրացակ</w:t>
      </w:r>
      <w:r w:rsidR="006A681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C82417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Pr="00C82417">
        <w:rPr>
          <w:rFonts w:ascii="Sylfaen" w:eastAsia="Times New Roman" w:hAnsi="Sylfaen" w:cs="Times New Roman"/>
          <w:sz w:val="24"/>
          <w:szCs w:val="24"/>
          <w:lang w:val="hy-AM"/>
        </w:rPr>
        <w:t xml:space="preserve">կրթական և </w:t>
      </w:r>
      <w:r w:rsidR="00C82417">
        <w:rPr>
          <w:rFonts w:ascii="Sylfaen" w:eastAsia="Times New Roman" w:hAnsi="Sylfaen" w:cs="Times New Roman"/>
          <w:sz w:val="24"/>
          <w:szCs w:val="24"/>
          <w:lang w:val="hy-AM"/>
        </w:rPr>
        <w:t>դաստիարակչական</w:t>
      </w:r>
      <w:r w:rsidRPr="00C8241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հաստատությունում (</w:t>
      </w:r>
      <w:r w:rsidR="00C82417">
        <w:rPr>
          <w:rFonts w:ascii="Sylfaen" w:eastAsia="Times New Roman" w:hAnsi="Sylfaen" w:cs="Times New Roman"/>
          <w:sz w:val="24"/>
          <w:szCs w:val="24"/>
          <w:lang w:val="hy-AM"/>
        </w:rPr>
        <w:t>այդ թվում, արտադպրոցական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82417">
        <w:rPr>
          <w:rFonts w:ascii="Sylfaen" w:eastAsia="Times New Roman" w:hAnsi="Sylfaen" w:cs="Times New Roman"/>
          <w:sz w:val="24"/>
          <w:szCs w:val="24"/>
          <w:lang w:val="hy-AM"/>
        </w:rPr>
        <w:t>արվեստի և սպորտային հաստատություն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C82417">
        <w:rPr>
          <w:rFonts w:ascii="Sylfaen" w:eastAsia="Times New Roman" w:hAnsi="Sylfaen" w:cs="Times New Roman"/>
          <w:sz w:val="24"/>
          <w:szCs w:val="24"/>
          <w:lang w:val="hy-AM"/>
        </w:rPr>
        <w:t>) աշխատելու իրավունք, անչափահասներին ցանկացած տեսակի կրթական/</w:t>
      </w:r>
      <w:r w:rsidR="00C82417">
        <w:rPr>
          <w:rFonts w:ascii="Sylfaen" w:eastAsia="Times New Roman" w:hAnsi="Sylfaen" w:cs="Times New Roman"/>
          <w:sz w:val="24"/>
          <w:szCs w:val="24"/>
          <w:lang w:val="hy-AM"/>
        </w:rPr>
        <w:t>ուսումնական</w:t>
      </w:r>
      <w:r w:rsidRPr="00C82417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C82417">
        <w:rPr>
          <w:rFonts w:ascii="Sylfaen" w:eastAsia="Times New Roman" w:hAnsi="Sylfaen" w:cs="Times New Roman"/>
          <w:sz w:val="24"/>
          <w:szCs w:val="24"/>
          <w:lang w:val="hy-AM"/>
        </w:rPr>
        <w:t>դաստիարակչական</w:t>
      </w:r>
      <w:r w:rsidRPr="00C82417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ծառայություններ մատուցելու իրավունք և վերը նշված ծառայությունները մատուցող հաստատությունում աշխատելու իրավունք</w:t>
      </w:r>
      <w:r w:rsidR="006A681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E58E7" w:rsidRPr="006A681F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 xml:space="preserve">բ) անչափահասների համար նախատեսված կրթական հաստատությունում, վաղ և նախադպրոցական դաստիարակության և կրթության հաստատությունում, դրա 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 xml:space="preserve">հարակից 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 xml:space="preserve">տարածքում ոչ ավելի, քան 30 մետր շառավղով, անչափահասների համար նախատեսված գրադարանում, մանկական զվարճանքի կենտրոնում, 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արտադպրոցկան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 xml:space="preserve"> կրթական և 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դաստիարակչական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հաստատությունում (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այդ թվում, արտադպրոցական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արվեստի և սպորտային հաստատություն</w:t>
      </w:r>
      <w:r w:rsidR="00B4381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>), անչափահասներին ցանկացած տեսակի կրթական/</w:t>
      </w:r>
      <w:r w:rsidR="006A681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ուսումնական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դաստիարակչական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ծառայություններ մատուցող հաս</w:t>
      </w:r>
      <w:r w:rsidR="006A681F">
        <w:rPr>
          <w:rFonts w:ascii="Sylfaen" w:eastAsia="Times New Roman" w:hAnsi="Sylfaen" w:cs="Times New Roman"/>
          <w:sz w:val="24"/>
          <w:szCs w:val="24"/>
          <w:lang w:val="hy-AM"/>
        </w:rPr>
        <w:t>տատությունում գտնվելու իրավունք,</w:t>
      </w:r>
    </w:p>
    <w:p w:rsidR="00EE58E7" w:rsidRPr="006A681F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>գ) անչափահասի հետ ապրելու իրավունք, եթե նշված անձը կատարել է Վրաստանի քրեական օրենսգրքի 137</w:t>
      </w:r>
      <w:r w:rsidR="006A681F">
        <w:rPr>
          <w:rFonts w:ascii="Sylfaen" w:eastAsia="Times New Roman" w:hAnsi="Sylfaen" w:cs="Times New Roman"/>
          <w:sz w:val="24"/>
          <w:szCs w:val="24"/>
          <w:lang w:val="hy-AM"/>
        </w:rPr>
        <w:t>-րդ–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>141</w:t>
      </w:r>
      <w:r w:rsidR="006A681F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հոդվածներով նախատեսված հանցագործություն անչափահասի նկատմամբ, կամ եթե նա կատարել է նույն օրենսգրքի 143</w:t>
      </w:r>
      <w:r w:rsidRPr="00617B78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 xml:space="preserve"> և 143</w:t>
      </w:r>
      <w:r w:rsidRPr="00617B78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2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հոդվածներով նախատեսված հանցագործություն (եթե այդ հոդվածներով նախատեսված հանցագործությունը ներառում է սեռական ծառայություններ մատուցելու հարկադրանք կամ անձին մարմնավաճառության/պոռնոգրաֆիայի մեջ ներգրավ</w:t>
      </w:r>
      <w:r w:rsidR="00B4381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>), 144</w:t>
      </w:r>
      <w:r w:rsidRPr="00617B78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3-րդ մասի «ա» ենթակետ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>, 253-րդ հոդված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>, 254-րդ հոդվածի 4-րդ կամ 5-րդ մաս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>, 255-րդ հոդվածի 3-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>7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մասեր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>, 255</w:t>
      </w:r>
      <w:r w:rsidRPr="00617B78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 xml:space="preserve"> և 255</w:t>
      </w:r>
      <w:r w:rsidRPr="00617B78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 xml:space="preserve">2 </w:t>
      </w:r>
      <w:r w:rsidRPr="006A681F">
        <w:rPr>
          <w:rFonts w:ascii="Sylfaen" w:eastAsia="Times New Roman" w:hAnsi="Sylfaen" w:cs="Times New Roman"/>
          <w:sz w:val="24"/>
          <w:szCs w:val="24"/>
          <w:lang w:val="hy-AM"/>
        </w:rPr>
        <w:t>հոդվածներ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ով նախատեսված հանցագործություն,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EE58E7" w:rsidRPr="008347E6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դ) սոցիալական աշխատող աշխատելու իրավունք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E58E7" w:rsidRPr="008347E6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ե) բժշկական գործունեությամբ զբաղվելու իրավունք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E58E7" w:rsidRPr="008347E6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զ) պետական </w:t>
      </w:r>
      <w:r w:rsidRPr="008347E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տեղական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ինքնակառավարման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գանձապետական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բյուջետային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հաստատություններում՝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17B78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իշխանության </w:t>
      </w:r>
      <w:r w:rsidRPr="008347E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մարմիններում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աշխատելու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իրավունք</w:t>
      </w:r>
      <w:r w:rsidR="00340A6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E58E7" w:rsidRPr="008347E6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է) 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 xml:space="preserve">պասիվ 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ընտր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իրավունք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</w:p>
    <w:p w:rsidR="00EE58E7" w:rsidRPr="008347E6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ը) զենք արտադրելու, գնելու, պահելու և կրելու իրավունք</w:t>
      </w:r>
      <w:r w:rsidR="00617B7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E58E7" w:rsidRPr="008347E6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թ) </w:t>
      </w:r>
      <w:r w:rsidR="00371870"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տրանսպորտային միջոցներով 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ուղևորներ, այդ թվում՝ հասարակական տրանսպորտով տեղափոխելու իրավունք</w:t>
      </w:r>
      <w:r w:rsidR="0037187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E58E7" w:rsidRPr="008347E6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ժ) այլ գործունեությամբ զբաղվելու իրավունք, որից զրկելը,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հանցագործի անձ</w:t>
      </w:r>
      <w:r w:rsidR="0037187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և հանցագործության բնույթ</w:t>
      </w:r>
      <w:r w:rsidR="00371870"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, դատարանը համարում է նպատակահարմար։</w:t>
      </w:r>
    </w:p>
    <w:p w:rsidR="00EE58E7" w:rsidRPr="008347E6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Դատարանը </w:t>
      </w:r>
      <w:r w:rsidR="00371870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371870"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1-ին կետի «ա» և «բ» ենթակետերով նախատեսված իրավունքներից 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պարտադիր կերպով զրկում է դատապարտյալին, եթե նա կատարել է Վրաստանի քրեական օրենսգրքի 137-</w:t>
      </w:r>
      <w:r w:rsidR="00371870"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139</w:t>
      </w:r>
      <w:r w:rsidR="00371870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, 141</w:t>
      </w:r>
      <w:r w:rsidR="00340A6E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="00371870">
        <w:rPr>
          <w:rFonts w:ascii="Sylfaen" w:eastAsia="Times New Roman" w:hAnsi="Sylfaen" w:cs="Times New Roman"/>
          <w:sz w:val="24"/>
          <w:szCs w:val="24"/>
          <w:lang w:val="hy-AM"/>
        </w:rPr>
        <w:t>րդ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և 255</w:t>
      </w:r>
      <w:r w:rsidRPr="0037187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հոդվածներով նախատեսված հանցագործություն անչափահասի նկատմամբ, կամ եթե նա կատարել է նույն օրենսգրքի 143</w:t>
      </w:r>
      <w:r w:rsidRPr="0037187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և 143</w:t>
      </w:r>
      <w:r w:rsidRPr="0037187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2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հոդվածներով նախատեսված հանցագործություն (եթե այդ հոդվածներով նախատեսված հանցագործությունը ներառում է սեռական ծառայություններ մատուցելու հարկադրանք կամ անձին մարմնավաճառության/պոռնոգրաֆիայի մեջ ներգրավ</w:t>
      </w:r>
      <w:r w:rsidR="00340A6E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), կամ 144</w:t>
      </w:r>
      <w:r w:rsidRPr="009079CB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3-րդ մասի «ա» ենթակետով նախատեսված հանցագործություն։</w:t>
      </w:r>
    </w:p>
    <w:p w:rsidR="00EE58E7" w:rsidRPr="008347E6" w:rsidRDefault="00EE58E7" w:rsidP="00EE58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3. Դատարան</w:t>
      </w:r>
      <w:r w:rsidR="009079CB">
        <w:rPr>
          <w:rFonts w:ascii="Sylfaen" w:eastAsia="Times New Roman" w:hAnsi="Sylfaen" w:cs="Times New Roman"/>
          <w:sz w:val="24"/>
          <w:szCs w:val="24"/>
          <w:lang w:val="hy-AM"/>
        </w:rPr>
        <w:t>ը սույն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79CB"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79CB" w:rsidRPr="008347E6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="009079CB"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1-</w:t>
      </w:r>
      <w:r w:rsidR="009079CB" w:rsidRPr="008347E6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="009079CB"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79CB" w:rsidRPr="008347E6">
        <w:rPr>
          <w:rFonts w:ascii="Sylfaen" w:eastAsia="Times New Roman" w:hAnsi="Sylfaen" w:cs="Sylfaen"/>
          <w:sz w:val="24"/>
          <w:szCs w:val="24"/>
          <w:lang w:val="hy-AM"/>
        </w:rPr>
        <w:t>կետի</w:t>
      </w:r>
      <w:r w:rsidR="009079CB"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79CB" w:rsidRPr="008347E6">
        <w:rPr>
          <w:rFonts w:ascii="Sylfaen" w:eastAsia="Times New Roman" w:hAnsi="Sylfaen" w:cs="Sylfaen"/>
          <w:sz w:val="24"/>
          <w:szCs w:val="24"/>
          <w:lang w:val="hy-AM"/>
        </w:rPr>
        <w:t>«ը»</w:t>
      </w:r>
      <w:r w:rsidR="009079CB"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79CB" w:rsidRPr="008347E6">
        <w:rPr>
          <w:rFonts w:ascii="Sylfaen" w:eastAsia="Times New Roman" w:hAnsi="Sylfaen" w:cs="Sylfaen"/>
          <w:sz w:val="24"/>
          <w:szCs w:val="24"/>
          <w:lang w:val="hy-AM"/>
        </w:rPr>
        <w:t>ենթակետով</w:t>
      </w:r>
      <w:r w:rsidR="009079CB"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79CB" w:rsidRPr="008347E6">
        <w:rPr>
          <w:rFonts w:ascii="Sylfaen" w:eastAsia="Times New Roman" w:hAnsi="Sylfaen" w:cs="Sylfaen"/>
          <w:sz w:val="24"/>
          <w:szCs w:val="24"/>
          <w:lang w:val="hy-AM"/>
        </w:rPr>
        <w:t>նախատեսված</w:t>
      </w:r>
      <w:r w:rsidR="009079CB"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79CB" w:rsidRPr="008347E6">
        <w:rPr>
          <w:rFonts w:ascii="Sylfaen" w:eastAsia="Times New Roman" w:hAnsi="Sylfaen" w:cs="Sylfaen"/>
          <w:sz w:val="24"/>
          <w:szCs w:val="24"/>
          <w:lang w:val="hy-AM"/>
        </w:rPr>
        <w:t>իրավունքից</w:t>
      </w:r>
      <w:r w:rsidR="009079CB"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չի զրկ</w:t>
      </w:r>
      <w:r w:rsidR="00340A6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</w:t>
      </w:r>
      <w:r w:rsidRPr="008347E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անձին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որին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որպես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լրացուցիչ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պատիժ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40A6E" w:rsidRPr="008347E6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340A6E"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40A6E" w:rsidRPr="008347E6">
        <w:rPr>
          <w:rFonts w:ascii="Sylfaen" w:eastAsia="Times New Roman" w:hAnsi="Sylfaen" w:cs="Sylfaen"/>
          <w:sz w:val="24"/>
          <w:szCs w:val="24"/>
          <w:lang w:val="hy-AM"/>
        </w:rPr>
        <w:t>քրեական</w:t>
      </w:r>
      <w:r w:rsidR="00340A6E"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40A6E" w:rsidRPr="008347E6">
        <w:rPr>
          <w:rFonts w:ascii="Sylfaen" w:eastAsia="Times New Roman" w:hAnsi="Sylfaen" w:cs="Sylfaen"/>
          <w:sz w:val="24"/>
          <w:szCs w:val="24"/>
          <w:lang w:val="hy-AM"/>
        </w:rPr>
        <w:t>օրենսգրքով</w:t>
      </w:r>
      <w:r w:rsidR="00340A6E"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40A6E" w:rsidRPr="008347E6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="00340A6E"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40A6E" w:rsidRPr="008347E6">
        <w:rPr>
          <w:rFonts w:ascii="Sylfaen" w:eastAsia="Times New Roman" w:hAnsi="Sylfaen" w:cs="Sylfaen"/>
          <w:sz w:val="24"/>
          <w:szCs w:val="24"/>
          <w:lang w:val="hy-AM"/>
        </w:rPr>
        <w:t xml:space="preserve">կարգով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նշանակվել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զենքի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կապված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իրավունքների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40A6E">
        <w:rPr>
          <w:rFonts w:ascii="Sylfaen" w:eastAsia="Times New Roman" w:hAnsi="Sylfaen" w:cs="Sylfaen"/>
          <w:sz w:val="24"/>
          <w:szCs w:val="24"/>
          <w:lang w:val="hy-AM"/>
        </w:rPr>
        <w:t>սահմանափակում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86843" w:rsidRPr="009079CB" w:rsidRDefault="00EE58E7" w:rsidP="00D868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>4. Դատավորի որոշ</w:t>
      </w:r>
      <w:r w:rsidR="009079CB">
        <w:rPr>
          <w:rFonts w:ascii="Sylfaen" w:eastAsia="Times New Roman" w:hAnsi="Sylfaen" w:cs="Times New Roman"/>
          <w:sz w:val="24"/>
          <w:szCs w:val="24"/>
          <w:lang w:val="hy-AM"/>
        </w:rPr>
        <w:t>ումով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, սույն հոդվածի առաջին կետի «թ» ենթակետով նախատեսված իրավունքից զրկելը չի </w:t>
      </w:r>
      <w:r w:rsidRPr="008347E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կարող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տարածվել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անձի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79CB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ընտանիքի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7E6">
        <w:rPr>
          <w:rFonts w:ascii="Sylfaen" w:eastAsia="Times New Roman" w:hAnsi="Sylfaen" w:cs="Sylfaen"/>
          <w:sz w:val="24"/>
          <w:szCs w:val="24"/>
          <w:lang w:val="hy-AM"/>
        </w:rPr>
        <w:t>անդամների</w:t>
      </w:r>
      <w:r w:rsidRPr="008347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79CB" w:rsidRPr="009079CB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9079CB">
        <w:rPr>
          <w:rFonts w:ascii="Sylfaen" w:eastAsia="Times New Roman" w:hAnsi="Sylfaen" w:cs="Sylfaen"/>
          <w:sz w:val="24"/>
          <w:szCs w:val="24"/>
          <w:lang w:val="hy-AM"/>
        </w:rPr>
        <w:t xml:space="preserve">մայր, հայր, երեխա </w:t>
      </w:r>
      <w:r w:rsidR="009079CB" w:rsidRPr="009079CB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9079CB">
        <w:rPr>
          <w:rFonts w:ascii="Sylfaen" w:eastAsia="Times New Roman" w:hAnsi="Sylfaen" w:cs="Sylfaen"/>
          <w:sz w:val="24"/>
          <w:szCs w:val="24"/>
          <w:lang w:val="hy-AM"/>
        </w:rPr>
        <w:t>խորթ երեխա</w:t>
      </w:r>
      <w:r w:rsidR="009079CB" w:rsidRPr="009079CB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9079CB">
        <w:rPr>
          <w:rFonts w:ascii="Sylfaen" w:eastAsia="Times New Roman" w:hAnsi="Sylfaen" w:cs="Sylfaen"/>
          <w:sz w:val="24"/>
          <w:szCs w:val="24"/>
          <w:lang w:val="hy-AM"/>
        </w:rPr>
        <w:t>, որդեգրված երեխա</w:t>
      </w:r>
      <w:r w:rsidR="009079CB" w:rsidRPr="009079CB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9079CB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փոխադրման </w:t>
      </w:r>
      <w:r w:rsidR="009079CB" w:rsidRPr="008347E6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="009079CB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86843" w:rsidRDefault="00D86843" w:rsidP="00D868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86843">
        <w:rPr>
          <w:rFonts w:ascii="Sylfaen" w:eastAsia="Times New Roman" w:hAnsi="Sylfaen" w:cs="Sylfaen"/>
          <w:sz w:val="24"/>
          <w:szCs w:val="24"/>
          <w:lang w:val="hy-AM"/>
        </w:rPr>
        <w:t xml:space="preserve">5. Սույն հոդվածի առաջին կետի «բ» ենթակետով նախատեսված իրավունքից </w:t>
      </w:r>
      <w:r w:rsidR="009079CB" w:rsidRPr="00D86843">
        <w:rPr>
          <w:rFonts w:ascii="Sylfaen" w:eastAsia="Times New Roman" w:hAnsi="Sylfaen" w:cs="Sylfaen"/>
          <w:sz w:val="24"/>
          <w:szCs w:val="24"/>
          <w:lang w:val="hy-AM"/>
        </w:rPr>
        <w:t xml:space="preserve">(բացառությամբ մանկական զվարճանքի կենտրոնում գտնվելու իրավունքի) </w:t>
      </w:r>
      <w:r w:rsidRPr="00D86843">
        <w:rPr>
          <w:rFonts w:ascii="Sylfaen" w:eastAsia="Times New Roman" w:hAnsi="Sylfaen" w:cs="Sylfaen"/>
          <w:sz w:val="24"/>
          <w:szCs w:val="24"/>
          <w:lang w:val="hy-AM"/>
        </w:rPr>
        <w:t xml:space="preserve">զրկելը չի տարածվում այն </w:t>
      </w:r>
      <w:r w:rsidRPr="00D86843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86843">
        <w:rPr>
          <w:rFonts w:ascii="Sylfaen" w:eastAsia="Times New Roman" w:hAnsi="Sylfaen" w:cs="Sylfaen"/>
          <w:sz w:val="24"/>
          <w:szCs w:val="24"/>
          <w:lang w:val="hy-AM"/>
        </w:rPr>
        <w:t>անձի վրա, ով ստանում է ընդհանուր կրթություն և այն անձի վրա, որի բնակության վայրը գտնվում է նույն ենթակետո</w:t>
      </w:r>
      <w:r w:rsidR="009079CB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86843">
        <w:rPr>
          <w:rFonts w:ascii="Sylfaen" w:eastAsia="Times New Roman" w:hAnsi="Sylfaen" w:cs="Sylfaen"/>
          <w:sz w:val="24"/>
          <w:szCs w:val="24"/>
          <w:lang w:val="hy-AM"/>
        </w:rPr>
        <w:t>հաստատությանը հարակից տարածքից ոչ ավելի, քան 30 մետր շառավղո</w:t>
      </w:r>
      <w:r w:rsidR="00E22FEA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D86843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9079C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6. Անձը զրկվում է սույն հոդվածի 1-ին կետով նախատեսված համապատասխան իրավունքից՝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ա) ոչ ծանր հանցագործություն կատարելու դեպքում՝ մինչև հինգ տարի ժամկետով.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բ) ծանր հանցագործություն կատարելու դեպքում՝ հինգից տասը տարի ժամկետով.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գ) առանձնապես ծանր հանցագործություն կատարելու դեպքում՝ տասից տասնհինգ տարի ժամկետով։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7. Դատապարտյալին</w:t>
      </w:r>
      <w:r w:rsidR="00340A6E">
        <w:rPr>
          <w:rFonts w:ascii="Sylfaen" w:eastAsia="Times New Roman" w:hAnsi="Sylfaen" w:cs="Sylfaen"/>
          <w:sz w:val="24"/>
          <w:szCs w:val="24"/>
          <w:lang w:val="hy-AM"/>
        </w:rPr>
        <w:t xml:space="preserve"> սույն հոդվածի 1-ին կետի «ա»-«ժ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» ենթակետերով նախատեսված իրավունքից զրկելու մասին որոշում կայացնելիս դատարանը </w:t>
      </w:r>
      <w:r>
        <w:rPr>
          <w:rFonts w:ascii="Sylfaen" w:eastAsia="Times New Roman" w:hAnsi="Sylfaen" w:cs="Sylfaen"/>
          <w:sz w:val="24"/>
          <w:szCs w:val="24"/>
          <w:lang w:val="hy-AM"/>
        </w:rPr>
        <w:t>նախատեսում է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նրա անձնական բնութագրերը, ընտանեկան դրությունը, նախկինում դատվածությունը, դատապարտյալի վերաբերմունքը կատարած հանցագործության նկատմամբ, այդ հանցագործությունը կատարելու հանգամանքներն ու եղանակը, </w:t>
      </w:r>
      <w:r>
        <w:rPr>
          <w:rFonts w:ascii="Sylfaen" w:eastAsia="Times New Roman" w:hAnsi="Sylfaen" w:cs="Sylfaen"/>
          <w:sz w:val="24"/>
          <w:szCs w:val="24"/>
          <w:lang w:val="hy-AM"/>
        </w:rPr>
        <w:t>ստացված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արդյունքը, հանցագործությունը կրկին կատարելու ռիսկը, տուժողի և դատապարտյալի միջև եղած փոխհարաբերությունները և այլ հանգամանքներ։</w:t>
      </w:r>
    </w:p>
    <w:p w:rsidR="00340A6E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8. Սույն հոդվածով նախատեսված իրավունքից անձի զրկման մասին նշվում է դատարանի 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 xml:space="preserve">մեղադրական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դատավճռ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340A6E" w:rsidRPr="00340A6E">
        <w:rPr>
          <w:rFonts w:ascii="Sylfaen" w:eastAsia="Times New Roman" w:hAnsi="Sylfaen" w:cs="Sylfaen"/>
          <w:sz w:val="24"/>
          <w:szCs w:val="24"/>
          <w:lang w:val="hy-AM"/>
        </w:rPr>
        <w:t>եզրափակիչ (ռեզոլյուցիոն) մասում։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9. Դատարանը </w:t>
      </w:r>
      <w:r w:rsidR="00DB239A" w:rsidRPr="009079CB">
        <w:rPr>
          <w:rFonts w:ascii="Sylfaen" w:eastAsia="Times New Roman" w:hAnsi="Sylfaen" w:cs="Sylfaen"/>
          <w:sz w:val="24"/>
          <w:szCs w:val="24"/>
          <w:lang w:val="hy-AM"/>
        </w:rPr>
        <w:t>սեռական ազատության և անձեռնմխելիության դեմ ուղղված հանցագործության համար անձի դատապարտման</w:t>
      </w:r>
      <w:r w:rsidR="00E22FEA">
        <w:rPr>
          <w:rFonts w:ascii="Sylfaen" w:eastAsia="Times New Roman" w:hAnsi="Sylfaen" w:cs="Sylfaen"/>
          <w:sz w:val="24"/>
          <w:szCs w:val="24"/>
          <w:lang w:val="hy-AM"/>
        </w:rPr>
        <w:t xml:space="preserve"> մասին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DB239A" w:rsidRPr="009079CB">
        <w:rPr>
          <w:rFonts w:ascii="Sylfaen" w:eastAsia="Times New Roman" w:hAnsi="Sylfaen" w:cs="Sylfaen"/>
          <w:sz w:val="24"/>
          <w:szCs w:val="24"/>
          <w:lang w:val="hy-AM"/>
        </w:rPr>
        <w:t>ինչպես նաև համապատասխան իրավունքից զրկելու մասին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B239A"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անհապաղ տեղեկացնում է 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ախարարությանը։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10. Դատարանը </w:t>
      </w:r>
      <w:r w:rsidR="00DB239A" w:rsidRPr="009079CB">
        <w:rPr>
          <w:rFonts w:ascii="Sylfaen" w:eastAsia="Times New Roman" w:hAnsi="Sylfaen" w:cs="Sylfaen"/>
          <w:sz w:val="24"/>
          <w:szCs w:val="24"/>
          <w:lang w:val="hy-AM"/>
        </w:rPr>
        <w:t>դատապարտյալի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>ն սույն հոդվածի առաջին կետի «գ» ենթակետով նախատեսված իրավունքից զրկելու մասին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անհապաղ տեղեկացնում է Վրաստանի 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>բռնազավթված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տարածքներից ներքին տեղահանված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անձանց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աշխատանքի, առողջապահության և սոց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 xml:space="preserve">ապահովման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նախարարությանը և 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>դատապարտյալի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բնակության վայրի մունիցիպալիտետին։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11. Դատարանը </w:t>
      </w:r>
      <w:r w:rsidR="00DB239A"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սեռական ազատության և անձեռնմխելիության դեմ ուղղված հանցագործության 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 xml:space="preserve">կատարման </w:t>
      </w:r>
      <w:r w:rsidR="00DB239A" w:rsidRPr="009079CB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="00340A6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>անձի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B239A"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դատապարտման մասին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անհապաղ տեղեկացնում է դատապարտյ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>ալի աշխատավայրի վարչակազմին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, եթե նա աշխատում է այնպիսի հաստատությունում, որտեղ արգելվում է սեռական ազատության և անձեռնմխելիության դեմ ուղղված հանցագործության համար դատապարտված անձի աշխատ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ը։</w:t>
      </w:r>
    </w:p>
    <w:p w:rsidR="00DB239A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12. Դատարան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անհապաղ տեղեկացնում է </w:t>
      </w:r>
      <w:r w:rsidR="006F737B">
        <w:rPr>
          <w:rFonts w:ascii="Sylfaen" w:eastAsia="Times New Roman" w:hAnsi="Sylfaen" w:cs="Sylfaen"/>
          <w:sz w:val="24"/>
          <w:szCs w:val="24"/>
          <w:lang w:val="hy-AM"/>
        </w:rPr>
        <w:t xml:space="preserve">իրավունքից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զրկված անձի աշխատավայրի վարչակազմին </w:t>
      </w:r>
      <w:r w:rsidR="006F737B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1-ին կետի «ա»-«ժ» ենթակետերով նախատեսված գործունեությամբ զբաղվելու իրավունքից զրկելու մասին, եթե նա աշխատում է այն հաստատությունում, որ</w:t>
      </w:r>
      <w:r w:rsidR="00340A6E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40A6E"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գործունեությամբ զբաղվելու իրավունքից </w:t>
      </w:r>
      <w:r w:rsidR="00340A6E">
        <w:rPr>
          <w:rFonts w:ascii="Sylfaen" w:eastAsia="Times New Roman" w:hAnsi="Sylfaen" w:cs="Sylfaen"/>
          <w:sz w:val="24"/>
          <w:szCs w:val="24"/>
          <w:lang w:val="hy-AM"/>
        </w:rPr>
        <w:t xml:space="preserve">նա </w:t>
      </w:r>
      <w:r w:rsidR="00340A6E"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զրկվել է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դատարանի որոշման հիման վրա։ </w:t>
      </w:r>
    </w:p>
    <w:p w:rsidR="00DC7C5A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13. 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>Ք</w:t>
      </w:r>
      <w:r w:rsidR="00DB239A" w:rsidRPr="009079CB">
        <w:rPr>
          <w:rFonts w:ascii="Sylfaen" w:eastAsia="Times New Roman" w:hAnsi="Sylfaen" w:cs="Sylfaen"/>
          <w:sz w:val="24"/>
          <w:szCs w:val="24"/>
          <w:lang w:val="hy-AM"/>
        </w:rPr>
        <w:t>րեակատարողական հիմնարկ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>ը պարտավոր է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>ս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եռական ազատության և անձեռնմխելիության դեմ ուղղված հանցագործություն կատարելու համար դատապարտված անձի՝ քրեակատարողական հիմնարկից ազատման, փախուստի, </w:t>
      </w:r>
      <w:r w:rsidR="00DB239A">
        <w:rPr>
          <w:rFonts w:ascii="Sylfaen" w:eastAsia="Times New Roman" w:hAnsi="Sylfaen" w:cs="Sylfaen"/>
          <w:sz w:val="24"/>
          <w:szCs w:val="24"/>
          <w:lang w:val="hy-AM"/>
        </w:rPr>
        <w:t xml:space="preserve">Պատիժների կատարման օրենսգրքի </w:t>
      </w:r>
      <w:r w:rsidR="00DC7C5A" w:rsidRPr="00DC7C5A">
        <w:rPr>
          <w:rFonts w:ascii="Sylfaen" w:eastAsia="Times New Roman" w:hAnsi="Sylfaen" w:cs="Sylfaen"/>
          <w:sz w:val="24"/>
          <w:szCs w:val="24"/>
          <w:lang w:val="hy-AM"/>
        </w:rPr>
        <w:t>125-</w:t>
      </w:r>
      <w:r w:rsidR="00DC7C5A">
        <w:rPr>
          <w:rFonts w:ascii="Sylfaen" w:eastAsia="Times New Roman" w:hAnsi="Sylfaen" w:cs="Sylfaen"/>
          <w:sz w:val="24"/>
          <w:szCs w:val="24"/>
          <w:lang w:val="hy-AM"/>
        </w:rPr>
        <w:t>րդ հոդվածով սահմանված կարգով քրեակատարողական հիմնարկից կարճաժամկետ</w:t>
      </w:r>
      <w:r w:rsidR="00E22FEA">
        <w:rPr>
          <w:rFonts w:ascii="Sylfaen" w:eastAsia="Times New Roman" w:hAnsi="Sylfaen" w:cs="Sylfaen"/>
          <w:sz w:val="24"/>
          <w:szCs w:val="24"/>
          <w:lang w:val="hy-AM"/>
        </w:rPr>
        <w:t xml:space="preserve"> դուրս գ</w:t>
      </w:r>
      <w:r w:rsidR="00340A6E">
        <w:rPr>
          <w:rFonts w:ascii="Sylfaen" w:eastAsia="Times New Roman" w:hAnsi="Sylfaen" w:cs="Sylfaen"/>
          <w:sz w:val="24"/>
          <w:szCs w:val="24"/>
          <w:lang w:val="hy-AM"/>
        </w:rPr>
        <w:t>ալու</w:t>
      </w:r>
      <w:r w:rsidR="00DC7C5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C7C5A">
        <w:rPr>
          <w:rFonts w:ascii="Sylfaen" w:eastAsia="Times New Roman" w:hAnsi="Sylfaen" w:cs="Sylfaen"/>
          <w:sz w:val="24"/>
          <w:szCs w:val="24"/>
          <w:lang w:val="hy-AM"/>
        </w:rPr>
        <w:t>նույն օրենսգրքի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DB239A"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34-րդ հոդվածի 12-րդ մասով սահմանված կարգով ազատ արձակմանը նախապատրաստվելու համար ազատազրկման հաստատությունից </w:t>
      </w:r>
      <w:r w:rsidR="00E22FEA">
        <w:rPr>
          <w:rFonts w:ascii="Sylfaen" w:eastAsia="Times New Roman" w:hAnsi="Sylfaen" w:cs="Sylfaen"/>
          <w:sz w:val="24"/>
          <w:szCs w:val="24"/>
          <w:lang w:val="hy-AM"/>
        </w:rPr>
        <w:t>դուրս գ</w:t>
      </w:r>
      <w:r w:rsidR="00340A6E">
        <w:rPr>
          <w:rFonts w:ascii="Sylfaen" w:eastAsia="Times New Roman" w:hAnsi="Sylfaen" w:cs="Sylfaen"/>
          <w:sz w:val="24"/>
          <w:szCs w:val="24"/>
          <w:lang w:val="hy-AM"/>
        </w:rPr>
        <w:t>ալու</w:t>
      </w:r>
      <w:r w:rsidR="00DB239A" w:rsidRPr="00DC7C5A">
        <w:rPr>
          <w:rFonts w:ascii="Sylfaen" w:eastAsia="Times New Roman" w:hAnsi="Sylfaen" w:cs="Sylfaen"/>
          <w:sz w:val="24"/>
          <w:szCs w:val="24"/>
          <w:lang w:val="hy-AM"/>
        </w:rPr>
        <w:t xml:space="preserve"> մասին քրեակատարողական հիմնարկը պարտավոր է անհապաղ գրավոր ծանուցում ուղարկել Նախարարությանը</w:t>
      </w:r>
      <w:r w:rsidR="00DC7C5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9079CB" w:rsidRPr="00DC7C5A" w:rsidRDefault="009079CB" w:rsidP="00DC7C5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DC7C5A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2020 թվականի հուլիսի 13-ի </w:t>
      </w:r>
      <w:r w:rsidR="00340A6E" w:rsidRPr="00DC7C5A">
        <w:rPr>
          <w:rFonts w:ascii="Sylfaen" w:eastAsia="Times New Roman" w:hAnsi="Sylfaen" w:cs="Sylfaen"/>
          <w:i/>
          <w:sz w:val="18"/>
          <w:szCs w:val="18"/>
          <w:lang w:val="hy-AM"/>
        </w:rPr>
        <w:t>Վրաստանի</w:t>
      </w:r>
      <w:r w:rsidR="00340A6E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 </w:t>
      </w:r>
      <w:r w:rsidR="00DC7C5A">
        <w:rPr>
          <w:rFonts w:ascii="Sylfaen" w:eastAsia="Times New Roman" w:hAnsi="Sylfaen" w:cs="Sylfaen"/>
          <w:i/>
          <w:sz w:val="18"/>
          <w:szCs w:val="18"/>
          <w:lang w:val="hy-AM"/>
        </w:rPr>
        <w:t>№6756 օրենք – կայք</w:t>
      </w:r>
      <w:r w:rsidRPr="00DC7C5A">
        <w:rPr>
          <w:rFonts w:ascii="Sylfaen" w:eastAsia="Times New Roman" w:hAnsi="Sylfaen" w:cs="Sylfaen"/>
          <w:i/>
          <w:sz w:val="18"/>
          <w:szCs w:val="18"/>
          <w:lang w:val="hy-AM"/>
        </w:rPr>
        <w:t>, 20.07.2020</w:t>
      </w:r>
      <w:r w:rsidR="00DC7C5A">
        <w:rPr>
          <w:rFonts w:ascii="Sylfaen" w:eastAsia="Times New Roman" w:hAnsi="Sylfaen" w:cs="Sylfaen"/>
          <w:i/>
          <w:sz w:val="18"/>
          <w:szCs w:val="18"/>
          <w:lang w:val="hy-AM"/>
        </w:rPr>
        <w:t>թ</w:t>
      </w:r>
      <w:r w:rsidR="00DC7C5A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9079CB" w:rsidRPr="00DC7C5A" w:rsidRDefault="009079CB" w:rsidP="00DC7C5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DC7C5A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2023 թվականի դեկտեմբերի 15-ի </w:t>
      </w:r>
      <w:r w:rsidR="00340A6E" w:rsidRPr="00DC7C5A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Վրաստանի </w:t>
      </w:r>
      <w:r w:rsidR="00DC7C5A">
        <w:rPr>
          <w:rFonts w:ascii="Sylfaen" w:eastAsia="Times New Roman" w:hAnsi="Sylfaen" w:cs="Sylfaen"/>
          <w:i/>
          <w:sz w:val="18"/>
          <w:szCs w:val="18"/>
          <w:lang w:val="hy-AM"/>
        </w:rPr>
        <w:t>№4003 օրենք – կայք</w:t>
      </w:r>
      <w:r w:rsidRPr="00DC7C5A">
        <w:rPr>
          <w:rFonts w:ascii="Sylfaen" w:eastAsia="Times New Roman" w:hAnsi="Sylfaen" w:cs="Sylfaen"/>
          <w:i/>
          <w:sz w:val="18"/>
          <w:szCs w:val="18"/>
          <w:lang w:val="hy-AM"/>
        </w:rPr>
        <w:t>, 26.12.2023</w:t>
      </w:r>
      <w:r w:rsidR="00DC7C5A">
        <w:rPr>
          <w:rFonts w:ascii="Sylfaen" w:eastAsia="Times New Roman" w:hAnsi="Sylfaen" w:cs="Sylfaen"/>
          <w:i/>
          <w:sz w:val="18"/>
          <w:szCs w:val="18"/>
          <w:lang w:val="hy-AM"/>
        </w:rPr>
        <w:t>թ</w:t>
      </w:r>
      <w:r w:rsidR="00DC7C5A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9079CB" w:rsidRPr="00DC7C5A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DC7C5A">
        <w:rPr>
          <w:rFonts w:ascii="Sylfaen" w:eastAsia="Times New Roman" w:hAnsi="Sylfaen" w:cs="Sylfaen"/>
          <w:b/>
          <w:sz w:val="24"/>
          <w:szCs w:val="24"/>
          <w:lang w:val="hy-AM"/>
        </w:rPr>
        <w:t>Հոդված 4. Ժամկետի հաշվարկ</w:t>
      </w:r>
      <w:r w:rsidR="00DC7C5A" w:rsidRPr="00DC7C5A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="00340A6E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Սույն օրենքի 3-րդ հոդվածի 1-ին կետով նախատեսված համապատասխան իրավունքից զրկելու ժամկետի հաշվարկը սկսվում է՝</w:t>
      </w:r>
    </w:p>
    <w:p w:rsidR="009079CB" w:rsidRPr="00A62F7C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ա) անձի ազատազրկման դատապարտման դեպքում՝ </w:t>
      </w:r>
      <w:r w:rsidR="00DC7C5A">
        <w:rPr>
          <w:rFonts w:ascii="Sylfaen" w:eastAsia="Times New Roman" w:hAnsi="Sylfaen" w:cs="Sylfaen"/>
          <w:sz w:val="24"/>
          <w:szCs w:val="24"/>
          <w:lang w:val="hy-AM"/>
        </w:rPr>
        <w:t xml:space="preserve">անձի կողմից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դատարանի </w:t>
      </w:r>
      <w:r w:rsidR="00DC7C5A">
        <w:rPr>
          <w:rFonts w:ascii="Sylfaen" w:eastAsia="Times New Roman" w:hAnsi="Sylfaen" w:cs="Sylfaen"/>
          <w:sz w:val="24"/>
          <w:szCs w:val="24"/>
          <w:lang w:val="hy-AM"/>
        </w:rPr>
        <w:t xml:space="preserve">մեղադրական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դատավճռով նշանակված պատիժը կրելուց անմիջապես հետո</w:t>
      </w:r>
      <w:r w:rsidR="00A62F7C" w:rsidRPr="00A62F7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9079CB" w:rsidRPr="00A62F7C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բ) անձի նկատմամբ պայմանական դատավճիռ կիրառելու դեպքում՝ փորձաշրջան</w:t>
      </w:r>
      <w:r w:rsidR="00340A6E">
        <w:rPr>
          <w:rFonts w:ascii="Sylfaen" w:eastAsia="Times New Roman" w:hAnsi="Sylfaen" w:cs="Sylfaen"/>
          <w:sz w:val="24"/>
          <w:szCs w:val="24"/>
          <w:lang w:val="hy-AM"/>
        </w:rPr>
        <w:t>ի ժամկետը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սկսվելու պահից</w:t>
      </w:r>
      <w:r w:rsidR="00A62F7C" w:rsidRPr="00A62F7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9079CB" w:rsidRPr="00A62F7C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գ) Վրաստանի քրեական օրենսգրքի 50-րդ հոդվածի 5-րդ մասով նախատեսված դեպքում՝ համապատասխան հաստատությունը լքելու պահից</w:t>
      </w:r>
      <w:r w:rsidR="00A62F7C" w:rsidRPr="00A62F7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62F7C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դ) անձի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որպես հիմնական պատժի 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>տեսակ</w:t>
      </w:r>
      <w:r w:rsidR="00A62F7C"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ազատազրկման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հետ չկապված պատ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 xml:space="preserve"> նշանակելիս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՝ դատարանի դատավճռի օրինական ուժի մեջ մտնելու պահից։ 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ե) անձի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պայմանական վաղաժամկետ ազատման դեպքում՝ անձի պայմանական վաղաժամկետ ազատման պահից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զ) անձի պատժի չկրած մասը ավելի մեղմ պատժով փոխարինելիս՝ անձի</w:t>
      </w:r>
      <w:r w:rsidR="00E22FE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պատ</w:t>
      </w:r>
      <w:r w:rsidR="00E22FEA">
        <w:rPr>
          <w:rFonts w:ascii="Sylfaen" w:eastAsia="Times New Roman" w:hAnsi="Sylfaen" w:cs="Sylfaen"/>
          <w:sz w:val="24"/>
          <w:szCs w:val="24"/>
          <w:lang w:val="hy-AM"/>
        </w:rPr>
        <w:t>իժը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փոխարին</w:t>
      </w:r>
      <w:r w:rsidR="00E22FEA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պահից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A62F7C"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օրենսդրությամբ նախատեսված այլ դեպքում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անձին պատժի կ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>րումից ազատելիս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՝ անձին պատժի կրումից ազատելու պահից։</w:t>
      </w:r>
    </w:p>
    <w:p w:rsidR="009079CB" w:rsidRPr="00A62F7C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62F7C">
        <w:rPr>
          <w:rFonts w:ascii="Sylfaen" w:eastAsia="Times New Roman" w:hAnsi="Sylfaen" w:cs="Sylfaen"/>
          <w:b/>
          <w:sz w:val="24"/>
          <w:szCs w:val="24"/>
          <w:lang w:val="hy-AM"/>
        </w:rPr>
        <w:t>Հոդված 5. Իրավունքի վերականգնում</w:t>
      </w:r>
      <w:r w:rsidR="00A62F7C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1. Անձի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 xml:space="preserve">զրկված իրավունքի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վաղաժամկետ վերականգնումը կամ իրավունքից զրկելու ժամկետի կրճատում</w:t>
      </w:r>
      <w:r w:rsidR="00E22FE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թույլատրվում է՝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ա) անձի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ոչ ծանր հանցագործության համար դատապարտման դեպքում՝ իրավունքից զրկելու ժամկետի առնվազն մեկ երրորդը լրանալուց հետո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բ) անձի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ծանր 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 xml:space="preserve">կատեգորիայի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հանցագործության համար դատապարտման դեպքում՝ իրավունքից զրկելու ժամկետի առնվազն կեսը լրանալուց հետո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62F7C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գ) անձի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հատկապես ծանր հանցագործության համար դատապարտման դեպքում՝ իրավունքից զրկելու ժամկետի առնվազն երկու երրորդը լրանալուց հետո։ </w:t>
      </w:r>
    </w:p>
    <w:p w:rsidR="009079CB" w:rsidRPr="009079CB" w:rsidRDefault="009079CB" w:rsidP="009079C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A62F7C"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արդարադատության նախարարության 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>կառավարման ոլորտում</w:t>
      </w:r>
      <w:r w:rsidR="00A62F7C"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գործող հանրային իրավունքի իրավաբանական անձ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>ի՝</w:t>
      </w:r>
      <w:r w:rsidR="00A62F7C"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Հանցագործությունների կանխարգելման, ազատազրկման հետ չկապված պատիժների կատարման և 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րոբացիայի ազգային գործակալության 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այմանական պատիժների չեղարկման 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 xml:space="preserve">հարցերը քննարկող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մշտական </w:t>
      </w:r>
      <w:r w:rsidRPr="009079C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հանձնաժողովը (այսուհետ՝ 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անձնաժողով)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>իրավազոր է, իրավունքից զրկված անձի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62F7C" w:rsidRPr="009079CB">
        <w:rPr>
          <w:rFonts w:ascii="Sylfaen" w:eastAsia="Times New Roman" w:hAnsi="Sylfaen" w:cs="Sylfaen"/>
          <w:sz w:val="24"/>
          <w:szCs w:val="24"/>
          <w:lang w:val="hy-AM"/>
        </w:rPr>
        <w:t>անհատականությ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A62F7C" w:rsidRPr="009079C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62F7C" w:rsidRPr="009079CB">
        <w:rPr>
          <w:rFonts w:ascii="Sylfaen" w:eastAsia="Times New Roman" w:hAnsi="Sylfaen" w:cs="Sylfaen"/>
          <w:sz w:val="24"/>
          <w:szCs w:val="24"/>
          <w:lang w:val="hy-AM"/>
        </w:rPr>
        <w:t>ու վարքագ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>ծի նախատեսմամբ, վաղաժամկետ վերականգնել նրա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62F7C" w:rsidRPr="009079CB">
        <w:rPr>
          <w:rFonts w:ascii="Sylfaen" w:eastAsia="Times New Roman" w:hAnsi="Sylfaen" w:cs="Sylfaen"/>
          <w:sz w:val="24"/>
          <w:szCs w:val="24"/>
          <w:lang w:val="hy-AM"/>
        </w:rPr>
        <w:t>զրկված իրավունքը կամ կրճատել իրավունքից զրկելու ժամկետը։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B0456" w:rsidRDefault="009079CB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079CB">
        <w:rPr>
          <w:rFonts w:ascii="Sylfaen" w:eastAsia="Times New Roman" w:hAnsi="Sylfaen" w:cs="Sylfaen"/>
          <w:sz w:val="24"/>
          <w:szCs w:val="24"/>
          <w:lang w:val="hy-AM"/>
        </w:rPr>
        <w:t>3.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>Իրավունքից զրկված անձ</w:t>
      </w:r>
      <w:r w:rsidR="006F737B">
        <w:rPr>
          <w:rFonts w:ascii="Sylfaen" w:eastAsia="Times New Roman" w:hAnsi="Sylfaen" w:cs="Sylfaen"/>
          <w:sz w:val="24"/>
          <w:szCs w:val="24"/>
          <w:lang w:val="hy-AM"/>
        </w:rPr>
        <w:t>ի կողմից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օրենքով իրեն նշանակված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>սահմանափակումներ</w:t>
      </w:r>
      <w:r w:rsidR="00A62F7C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(իրավունքից զրկելու) 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>խախտելը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079CB">
        <w:rPr>
          <w:rFonts w:ascii="Sylfaen" w:eastAsia="Times New Roman" w:hAnsi="Sylfaen" w:cs="Sylfaen"/>
          <w:sz w:val="24"/>
          <w:szCs w:val="24"/>
          <w:lang w:val="hy-AM"/>
        </w:rPr>
        <w:t xml:space="preserve"> (չկատար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>ելը</w:t>
      </w:r>
      <w:r w:rsidR="006F737B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BD02D3">
        <w:rPr>
          <w:rFonts w:ascii="Sylfaen" w:eastAsia="Times New Roman" w:hAnsi="Sylfaen" w:cs="Sylfaen"/>
          <w:sz w:val="24"/>
          <w:szCs w:val="24"/>
          <w:lang w:val="hy-AM"/>
        </w:rPr>
        <w:t>հանգեցնում է քրեական պատասխանատվության։</w:t>
      </w:r>
      <w:r w:rsidR="0054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BD02D3" w:rsidRPr="00BD02D3" w:rsidRDefault="00BD02D3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BD02D3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Իրավունքից զրկված անձին սույն օրենքով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նրա նկատմամբ</w:t>
      </w:r>
      <w:r w:rsidRPr="00BD02D3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սահմանափակումները (իրավունքի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Pr="00BD02D3">
        <w:rPr>
          <w:rFonts w:ascii="Sylfaen" w:eastAsia="Times New Roman" w:hAnsi="Sylfaen" w:cs="Times New Roman"/>
          <w:sz w:val="24"/>
          <w:szCs w:val="24"/>
          <w:lang w:val="hy-AM"/>
        </w:rPr>
        <w:t xml:space="preserve"> զրկումը) պարզաբանում է դատարանը մեղադրական դատավճիռը հրապարակելիս, իսկ քրեակատարողական հիմնարկից դուրս գալ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իս՝</w:t>
      </w:r>
      <w:r w:rsidRPr="00BD02D3">
        <w:rPr>
          <w:rFonts w:ascii="Sylfaen" w:eastAsia="Times New Roman" w:hAnsi="Sylfaen" w:cs="Times New Roman"/>
          <w:sz w:val="24"/>
          <w:szCs w:val="24"/>
          <w:lang w:val="hy-AM"/>
        </w:rPr>
        <w:t xml:space="preserve"> նաև քրեակատարողական հիմնարկը։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62F7C" w:rsidRPr="00F462E3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462E3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6. Դատապարտ</w:t>
      </w:r>
      <w:r w:rsidR="00F462E3">
        <w:rPr>
          <w:rFonts w:ascii="Sylfaen" w:eastAsia="Times New Roman" w:hAnsi="Sylfaen" w:cs="Times New Roman"/>
          <w:b/>
          <w:sz w:val="24"/>
          <w:szCs w:val="24"/>
          <w:lang w:val="hy-AM"/>
        </w:rPr>
        <w:t>ված անձի</w:t>
      </w:r>
      <w:r w:rsidR="00F462E3" w:rsidRPr="00F462E3">
        <w:rPr>
          <w:rFonts w:ascii="Sylfaen" w:eastAsia="Times New Roman" w:hAnsi="Sylfaen" w:cs="Times New Roman"/>
          <w:b/>
          <w:sz w:val="24"/>
          <w:szCs w:val="24"/>
          <w:lang w:val="hy-AM"/>
        </w:rPr>
        <w:t>/իրավունքից զրկված</w:t>
      </w:r>
      <w:r w:rsidRPr="00F462E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անձի պարտականությունները</w:t>
      </w:r>
    </w:p>
    <w:p w:rsidR="00A62F7C" w:rsidRPr="00A62F7C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1. Դատապարտված անձը/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անձը 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Նախարարության 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իրավազոր անձի կողմից </w:t>
      </w:r>
      <w:r w:rsidR="00BD02D3">
        <w:rPr>
          <w:rFonts w:ascii="Sylfaen" w:eastAsia="Times New Roman" w:hAnsi="Sylfaen" w:cs="Times New Roman"/>
          <w:sz w:val="24"/>
          <w:szCs w:val="24"/>
          <w:lang w:val="hy-AM"/>
        </w:rPr>
        <w:t xml:space="preserve">կանչվելու 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>դեպքում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պարտավոր է ներկայանալ Նախարարության համապատասխան տարածքային մարմին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Դատապարտված անձը/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անձը 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Նախարարության համապատասխան տարածքային մարմին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պետք է կանչվի ողջամիտ ժամկետո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և ողջամիտ պարբերականությամբ:</w:t>
      </w:r>
    </w:p>
    <w:p w:rsidR="000D2E62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Նախարարության 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իրավազոր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անձը դատապարտված անձին/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անձին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>Նախարարության համա</w:t>
      </w:r>
      <w:r w:rsidR="00E22FEA">
        <w:rPr>
          <w:rFonts w:ascii="Sylfaen" w:eastAsia="Times New Roman" w:hAnsi="Sylfaen" w:cs="Times New Roman"/>
          <w:sz w:val="24"/>
          <w:szCs w:val="24"/>
          <w:lang w:val="hy-AM"/>
        </w:rPr>
        <w:t>պատասխան տարածքային մարմին հրավիր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>ելու մասին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>ծանուցում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 xml:space="preserve">է ուղարկում 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>դատապարտված անձի/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 անձի՝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>քրեակատարողական հիմնարկից ազատ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պայմանական 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 xml:space="preserve">վաղաժամկետ 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>ազատման/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 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>պատժի չկրած մաս</w:t>
      </w:r>
      <w:r w:rsidR="006F737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ավելի մեղմ պատժով փոխարինման 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>մասին ծանուցում ստանալուց հետո, նրան որպես պատժի հիմնական տեսակ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>ազատազրկման հետ չկապված պատ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նշանակելիս</w:t>
      </w:r>
      <w:r w:rsidR="00E22FEA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օրինական ուժի մեջ մտած դատարանի մեղադ</w:t>
      </w:r>
      <w:r w:rsidR="00BD02D3">
        <w:rPr>
          <w:rFonts w:ascii="Sylfaen" w:eastAsia="Times New Roman" w:hAnsi="Sylfaen" w:cs="Times New Roman"/>
          <w:sz w:val="24"/>
          <w:szCs w:val="24"/>
          <w:lang w:val="hy-AM"/>
        </w:rPr>
        <w:t>րական դատավճիռ կայացնելուց հետո,</w:t>
      </w:r>
      <w:r w:rsidR="00F462E3">
        <w:rPr>
          <w:rFonts w:ascii="Sylfaen" w:eastAsia="Times New Roman" w:hAnsi="Sylfaen" w:cs="Times New Roman"/>
          <w:sz w:val="24"/>
          <w:szCs w:val="24"/>
          <w:lang w:val="hy-AM"/>
        </w:rPr>
        <w:t xml:space="preserve"> ոչ ուշ, քան 10 օրում։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62E3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62F7C" w:rsidRPr="00A62F7C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BD02D3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ատապարտված անձը/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 անձը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Նախարարության համապատասխան տարածքային մարմին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D2E62" w:rsidRPr="00A62F7C">
        <w:rPr>
          <w:rFonts w:ascii="Sylfaen" w:eastAsia="Times New Roman" w:hAnsi="Sylfaen" w:cs="Times New Roman"/>
          <w:sz w:val="24"/>
          <w:szCs w:val="24"/>
          <w:lang w:val="hy-AM"/>
        </w:rPr>
        <w:t>ներկայան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ալիս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Նախարարության լիազորված անձը պարզում է նրա բնակության փաստացի վայրը, աշխատանքի վայրը, նրա հետ ապրող անձանց տվյալները (անուն, ազգանուն, տարիք, դատապարտված անձի/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 անձի հետ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ազգակցական կապը) և Վրաստանի </w:t>
      </w:r>
      <w:r w:rsidR="00BD02D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երքին գործերի նախարարի (այսուհետ՝ </w:t>
      </w:r>
      <w:r w:rsidR="00BD02D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ախարար) հրամանով սահմանված այլ հարցեր: 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ատապարտված անձ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 անձին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D2E62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Նախարարության համապատասխան տարածքային մարմին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ներկայան</w:t>
      </w:r>
      <w:r w:rsidR="00BD02D3">
        <w:rPr>
          <w:rFonts w:ascii="Sylfaen" w:eastAsia="Times New Roman" w:hAnsi="Sylfaen" w:cs="Times New Roman"/>
          <w:sz w:val="24"/>
          <w:szCs w:val="24"/>
          <w:lang w:val="hy-AM"/>
        </w:rPr>
        <w:t>ալ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իս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գրավոր բացատրվում </w:t>
      </w:r>
      <w:r w:rsidR="006F737B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D02D3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 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սահմանված պարտավորություններ</w:t>
      </w:r>
      <w:r w:rsidR="00BD02D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նշանակ</w:t>
      </w:r>
      <w:r w:rsidR="00BD02D3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դրանց չկատարման դեպքում Վրաստանի օրենսդրությամբ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պատասխանատվությունը։</w:t>
      </w:r>
    </w:p>
    <w:p w:rsidR="000D2E62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="000D2E62" w:rsidRPr="00A62F7C">
        <w:rPr>
          <w:rFonts w:ascii="Sylfaen" w:eastAsia="Times New Roman" w:hAnsi="Sylfaen" w:cs="Times New Roman"/>
          <w:sz w:val="24"/>
          <w:szCs w:val="24"/>
          <w:lang w:val="hy-AM"/>
        </w:rPr>
        <w:t>ատապարտված անձը/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 անձը</w:t>
      </w:r>
      <w:r w:rsidR="000D2E62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 </w:t>
      </w:r>
      <w:r w:rsidR="00BD02D3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0D2E62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3-րդ կետո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0D2E62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տվյալի փոփոխության դեպքում անհապաղ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0D2E62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բայց ոչ ուշ, քան 5 օրվա ընթացքում,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D2E62" w:rsidRPr="00A62F7C">
        <w:rPr>
          <w:rFonts w:ascii="Sylfaen" w:eastAsia="Times New Roman" w:hAnsi="Sylfaen" w:cs="Times New Roman"/>
          <w:sz w:val="24"/>
          <w:szCs w:val="24"/>
          <w:lang w:val="hy-AM"/>
        </w:rPr>
        <w:t>Նախարարության համապատասխան տարածքային մարմնի</w:t>
      </w:r>
      <w:r w:rsidR="00BD02D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0D2E62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տեղեկացնել</w:t>
      </w:r>
      <w:r w:rsidR="00B22132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 xml:space="preserve"> ըստ</w:t>
      </w:r>
      <w:r w:rsidR="000D2E62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իր բնակության վայրի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A62F7C" w:rsidRPr="00A62F7C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5. Սույն հոդվածով նախատեսված դեպքում դատապարտված անձի/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իրավունքից զրկված անձի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վրա դրված պարտականությունները չեն համարվում չկատարված, եթե առկա է հետևյալ հարգելի պատճառներից մեկը՝</w:t>
      </w:r>
    </w:p>
    <w:p w:rsidR="00A62F7C" w:rsidRPr="00A62F7C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ա) դատապարտված անձի/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իրավունքից զրկված անձի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առողջ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ության այնպիսի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վիճակը, որի պատճառով նա չի կարող ներկայանալ Նախարարության համապատասխան տարածքային մարմին, ինչը հաստատվում է բժշկի կողմից տրված 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տեղեկանքով,</w:t>
      </w:r>
    </w:p>
    <w:p w:rsidR="00A62F7C" w:rsidRPr="00A62F7C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բ) դատապարտված անձի/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 անձի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մերձավոր ազգականի (ծնող, որդեգրող ծնող, երեխա,</w:t>
      </w:r>
      <w:r w:rsidR="00B22132">
        <w:rPr>
          <w:rFonts w:ascii="Sylfaen" w:eastAsia="Times New Roman" w:hAnsi="Sylfaen" w:cs="Times New Roman"/>
          <w:sz w:val="24"/>
          <w:szCs w:val="24"/>
          <w:lang w:val="hy-AM"/>
        </w:rPr>
        <w:t xml:space="preserve"> խնամատար երեխա, տատ, պապ, թոռ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B22132">
        <w:rPr>
          <w:rFonts w:ascii="Sylfaen" w:eastAsia="Times New Roman" w:hAnsi="Sylfaen" w:cs="Times New Roman"/>
          <w:sz w:val="24"/>
          <w:szCs w:val="24"/>
          <w:lang w:val="hy-AM"/>
        </w:rPr>
        <w:t>քույր, եղբայր, ամուսին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B22132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ամուսնալուծվածները)) կամ դատապարտված անձի/</w:t>
      </w:r>
      <w:r w:rsidR="006F737B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 անձի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մշտապես բնակվող անձի մահը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62F7C" w:rsidRPr="00A62F7C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գ) դատապարտված անձի/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 անձի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ծառայողական կամ մասնագիտական </w:t>
      </w:r>
      <w:r w:rsidRPr="00A62F7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62F7C">
        <w:rPr>
          <w:rFonts w:ascii="Sylfaen" w:eastAsia="Times New Roman" w:hAnsi="Sylfaen" w:cs="Sylfaen"/>
          <w:sz w:val="24"/>
          <w:szCs w:val="24"/>
          <w:lang w:val="hy-AM"/>
        </w:rPr>
        <w:t>գործունեության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Sylfaen"/>
          <w:sz w:val="24"/>
          <w:szCs w:val="24"/>
          <w:lang w:val="hy-AM"/>
        </w:rPr>
        <w:t>կապված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Sylfaen"/>
          <w:sz w:val="24"/>
          <w:szCs w:val="24"/>
          <w:lang w:val="hy-AM"/>
        </w:rPr>
        <w:t>գործուղումը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A62F7C">
        <w:rPr>
          <w:rFonts w:ascii="Sylfaen" w:eastAsia="Times New Roman" w:hAnsi="Sylfaen" w:cs="Sylfaen"/>
          <w:sz w:val="24"/>
          <w:szCs w:val="24"/>
          <w:lang w:val="hy-AM"/>
        </w:rPr>
        <w:t>որը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Sylfaen"/>
          <w:sz w:val="24"/>
          <w:szCs w:val="24"/>
          <w:lang w:val="hy-AM"/>
        </w:rPr>
        <w:t>հաստատվում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Sylfaen"/>
          <w:sz w:val="24"/>
          <w:szCs w:val="24"/>
          <w:lang w:val="hy-AM"/>
        </w:rPr>
        <w:t>համապատասխա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ն փաստաթղթով</w:t>
      </w:r>
      <w:r w:rsidR="000D2E6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62F7C" w:rsidRPr="00A62F7C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դ) անհաղթահարելի ուժի </w:t>
      </w:r>
      <w:r w:rsidR="00B10B24" w:rsidRPr="00B10B24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B10B24">
        <w:rPr>
          <w:rFonts w:ascii="Sylfaen" w:eastAsia="Times New Roman" w:hAnsi="Sylfaen" w:cs="Times New Roman"/>
          <w:sz w:val="24"/>
          <w:szCs w:val="24"/>
          <w:lang w:val="hy-AM"/>
        </w:rPr>
        <w:t>ֆորս մաժորի</w:t>
      </w:r>
      <w:r w:rsidR="00B10B24" w:rsidRPr="00B10B24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B10B2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առկայությունը, մասնավորապես՝ տարերային աղետ, վթար, հրդեհ, զանգվածային անկարգություններ, ռազմական գործողություններ, կարանտին կամ արտակարգ դրության հայտարարում, որը հաստատվում է համապատասխան պետական </w:t>
      </w:r>
      <w:r w:rsidRPr="00A62F7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62F7C">
        <w:rPr>
          <w:rFonts w:ascii="Sylfaen" w:eastAsia="Times New Roman" w:hAnsi="Sylfaen" w:cs="Sylfaen"/>
          <w:sz w:val="24"/>
          <w:szCs w:val="24"/>
          <w:lang w:val="hy-AM"/>
        </w:rPr>
        <w:t>մարմնի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Sylfaen"/>
          <w:sz w:val="24"/>
          <w:szCs w:val="24"/>
          <w:lang w:val="hy-AM"/>
        </w:rPr>
        <w:t>տրված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Sylfaen"/>
          <w:sz w:val="24"/>
          <w:szCs w:val="24"/>
          <w:lang w:val="hy-AM"/>
        </w:rPr>
        <w:t>փ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աստաթղթով</w:t>
      </w:r>
      <w:r w:rsidR="006F737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62F7C" w:rsidRPr="00A62F7C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ե) դատապարտված անձի/</w:t>
      </w:r>
      <w:r w:rsidR="00B10B24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10B24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օրենքով սահմանված կարգով </w:t>
      </w:r>
      <w:r w:rsidR="00B22132">
        <w:rPr>
          <w:rFonts w:ascii="Sylfaen" w:eastAsia="Times New Roman" w:hAnsi="Sylfaen" w:cs="Times New Roman"/>
          <w:sz w:val="24"/>
          <w:szCs w:val="24"/>
          <w:lang w:val="hy-AM"/>
        </w:rPr>
        <w:t>ձերբակալ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ումը/ազատազրկումը, նրա մասնակցությունը քննչական/դատավարական գործողություններին և օպերատիվ-հետախուզական միջոցառումներին, որը հաստատվում է համապատասխան փաստաթղթով</w:t>
      </w:r>
      <w:r w:rsidR="00B2213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62F7C" w:rsidRPr="00A62F7C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զ) դատապարտված անձի/</w:t>
      </w:r>
      <w:r w:rsidR="00B22132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պահեստազորային զինվորական ծառայության մեջ գտնվելը, որը հաստատվում է համապատասխան փաստաթղթով, որը ներկայացվում է </w:t>
      </w:r>
      <w:r w:rsidR="00B10B2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ախարարության համապատասխան տարածքային մարմ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ն դատապարտված անձի/</w:t>
      </w:r>
      <w:r w:rsidR="00B10B24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իրավունքից զրկված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անձի պահեստազորային զինվորական ծառայության զորակոչվելուց առաջ</w:t>
      </w:r>
      <w:r w:rsidR="00B2213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62F7C" w:rsidRPr="00A62F7C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է) այլ հանգամանքներ, որոնք նախարարի հրամանով համարվում են հարգելի պատճառ։</w:t>
      </w:r>
    </w:p>
    <w:p w:rsidR="00A62F7C" w:rsidRPr="00A62F7C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6. Դատապարտված անձի/</w:t>
      </w:r>
      <w:r w:rsidR="00B22132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իրավունքից զրկված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 կողմից </w:t>
      </w:r>
      <w:r w:rsidR="00B22132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հոդվածով նախատեսված պարտավորությունը առանց հարգելի պատճառի չկատարելը հանգեցնում է Վրաստանի վարչական իրավախախտումների մասին օրենսգրքով սահմա</w:t>
      </w:r>
      <w:r w:rsidR="00B22132">
        <w:rPr>
          <w:rFonts w:ascii="Sylfaen" w:eastAsia="Times New Roman" w:hAnsi="Sylfaen" w:cs="Times New Roman"/>
          <w:sz w:val="24"/>
          <w:szCs w:val="24"/>
          <w:lang w:val="hy-AM"/>
        </w:rPr>
        <w:t>նված պատասխանատվության կիրառման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A62F7C" w:rsidRPr="00A62F7C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 w:rsidR="00A75014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հոդվածով նախատեսված պարտավորությունը դատապարտված անձի</w:t>
      </w:r>
      <w:r w:rsidR="00173208">
        <w:rPr>
          <w:rFonts w:ascii="Sylfaen" w:eastAsia="Times New Roman" w:hAnsi="Sylfaen" w:cs="Times New Roman"/>
          <w:sz w:val="24"/>
          <w:szCs w:val="24"/>
          <w:lang w:val="hy-AM"/>
        </w:rPr>
        <w:t>ն նշանակվում է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դատվածության ժամկետով, իսկ </w:t>
      </w:r>
      <w:r w:rsidR="00173208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 անձին՝ իրավունքից զրկման ժամկետով։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62F7C" w:rsidRPr="00A62F7C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8.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75014" w:rsidRPr="00A75014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 անձի վրա սույն հոդվածով նախատեսված պարտականությունը տարածվում է դատվածության ժամկետով, եթե նրա համար սույն օրենքի 3-րդ հոդվածի 1-ին կետով սահմանված որևէ իրավունքի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="00A75014" w:rsidRPr="00A75014">
        <w:rPr>
          <w:rFonts w:ascii="Sylfaen" w:eastAsia="Times New Roman" w:hAnsi="Sylfaen" w:cs="Times New Roman"/>
          <w:sz w:val="24"/>
          <w:szCs w:val="24"/>
          <w:lang w:val="hy-AM"/>
        </w:rPr>
        <w:t xml:space="preserve"> զրկման ժամկետը պակաս է դատվածության ժամկետից։</w:t>
      </w:r>
    </w:p>
    <w:p w:rsidR="00A62F7C" w:rsidRPr="00173208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173208">
        <w:rPr>
          <w:rFonts w:ascii="Sylfaen" w:eastAsia="Times New Roman" w:hAnsi="Sylfaen" w:cs="Times New Roman"/>
          <w:i/>
          <w:sz w:val="18"/>
          <w:szCs w:val="18"/>
          <w:lang w:val="hy-AM"/>
        </w:rPr>
        <w:t>2023 թվականի սեպտեմբ</w:t>
      </w:r>
      <w:r w:rsidR="00173208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երի 21-ի </w:t>
      </w:r>
      <w:r w:rsidR="00173208" w:rsidRPr="00173208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</w:t>
      </w:r>
      <w:r w:rsidR="00173208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="00173208" w:rsidRPr="00173208">
        <w:rPr>
          <w:rFonts w:ascii="Sylfaen" w:eastAsia="Times New Roman" w:hAnsi="Sylfaen" w:cs="Times New Roman"/>
          <w:i/>
          <w:sz w:val="18"/>
          <w:szCs w:val="18"/>
          <w:lang w:val="hy-AM"/>
        </w:rPr>
        <w:t>№</w:t>
      </w:r>
      <w:r w:rsidR="00173208">
        <w:rPr>
          <w:rFonts w:ascii="Sylfaen" w:eastAsia="Times New Roman" w:hAnsi="Sylfaen" w:cs="Times New Roman"/>
          <w:i/>
          <w:sz w:val="18"/>
          <w:szCs w:val="18"/>
          <w:lang w:val="hy-AM"/>
        </w:rPr>
        <w:t>3535 օրենք – կայք</w:t>
      </w:r>
      <w:r w:rsidRPr="00173208">
        <w:rPr>
          <w:rFonts w:ascii="Sylfaen" w:eastAsia="Times New Roman" w:hAnsi="Sylfaen" w:cs="Times New Roman"/>
          <w:i/>
          <w:sz w:val="18"/>
          <w:szCs w:val="18"/>
          <w:lang w:val="hy-AM"/>
        </w:rPr>
        <w:t>, 12.10.2023թ.</w:t>
      </w:r>
    </w:p>
    <w:p w:rsidR="00A62F7C" w:rsidRPr="00173208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73208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7. Մոնիթորինգ</w:t>
      </w:r>
    </w:p>
    <w:p w:rsidR="00703D2A" w:rsidRDefault="00A62F7C" w:rsidP="00A62F7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173208">
        <w:rPr>
          <w:rFonts w:ascii="Sylfaen" w:eastAsia="Times New Roman" w:hAnsi="Sylfaen" w:cs="Times New Roman"/>
          <w:sz w:val="24"/>
          <w:szCs w:val="24"/>
          <w:lang w:val="hy-AM"/>
        </w:rPr>
        <w:t>Կրթ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ական հաստատությունը, վաղ և նախադպրոցական </w:t>
      </w:r>
      <w:r w:rsidR="00173208">
        <w:rPr>
          <w:rFonts w:ascii="Sylfaen" w:eastAsia="Times New Roman" w:hAnsi="Sylfaen" w:cs="Times New Roman"/>
          <w:sz w:val="24"/>
          <w:szCs w:val="24"/>
          <w:lang w:val="hy-AM"/>
        </w:rPr>
        <w:t>դաստիարակության և կրթության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հաստատությունը, </w:t>
      </w:r>
      <w:r w:rsidR="00173208">
        <w:rPr>
          <w:rFonts w:ascii="Sylfaen" w:eastAsia="Times New Roman" w:hAnsi="Sylfaen" w:cs="Times New Roman"/>
          <w:sz w:val="24"/>
          <w:szCs w:val="24"/>
          <w:lang w:val="hy-AM"/>
        </w:rPr>
        <w:t>արտադպրոցական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կրթական և </w:t>
      </w:r>
      <w:r w:rsidR="00173208">
        <w:rPr>
          <w:rFonts w:ascii="Sylfaen" w:eastAsia="Times New Roman" w:hAnsi="Sylfaen" w:cs="Times New Roman"/>
          <w:sz w:val="24"/>
          <w:szCs w:val="24"/>
          <w:lang w:val="hy-AM"/>
        </w:rPr>
        <w:t>դաստիարակչական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հաստատությունը (</w:t>
      </w:r>
      <w:r w:rsidR="00173208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արտադպրոցական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արվեստի և սպորտի հաստատությունը), կրթական/</w:t>
      </w:r>
      <w:r w:rsidR="00173208">
        <w:rPr>
          <w:rFonts w:ascii="Sylfaen" w:eastAsia="Times New Roman" w:hAnsi="Sylfaen" w:cs="Times New Roman"/>
          <w:sz w:val="24"/>
          <w:szCs w:val="24"/>
          <w:lang w:val="hy-AM"/>
        </w:rPr>
        <w:t>ուսումնական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173208">
        <w:rPr>
          <w:rFonts w:ascii="Sylfaen" w:eastAsia="Times New Roman" w:hAnsi="Sylfaen" w:cs="Times New Roman"/>
          <w:sz w:val="24"/>
          <w:szCs w:val="24"/>
          <w:lang w:val="hy-AM"/>
        </w:rPr>
        <w:t>դաստիարակչական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ծառայություն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մատուցող հաստատությունը, Վրաստանի օրենսդրությամբ նախատեսված </w:t>
      </w:r>
      <w:r w:rsidR="00173208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հաստատությունը, </w:t>
      </w:r>
      <w:r w:rsidR="00173208">
        <w:rPr>
          <w:rFonts w:ascii="Sylfaen" w:eastAsia="Times New Roman" w:hAnsi="Sylfaen" w:cs="Times New Roman"/>
          <w:sz w:val="24"/>
          <w:szCs w:val="24"/>
          <w:lang w:val="hy-AM"/>
        </w:rPr>
        <w:t>որում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արգելվում է սեռական ազատության և անձեռնմխելիության դեմ ուղղված հանցագործության համար դատապարտված/իրավունքից զրկված անձի </w:t>
      </w:r>
      <w:r w:rsidR="00A75014"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ընդունումը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աշխատանքի, պարտավոր է </w:t>
      </w:r>
      <w:r w:rsidR="00173208">
        <w:rPr>
          <w:rFonts w:ascii="Sylfaen" w:eastAsia="Times New Roman" w:hAnsi="Sylfaen" w:cs="Times New Roman"/>
          <w:sz w:val="24"/>
          <w:szCs w:val="24"/>
          <w:lang w:val="hy-AM"/>
        </w:rPr>
        <w:t>մինչև անձին համապատասխան գործունեության իրականացման իրավունք շնորհելը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նրանից պահանջել դատվածության/իրա</w:t>
      </w:r>
      <w:r w:rsidR="00A75014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>ունքից զրկման մասին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73208">
        <w:rPr>
          <w:rFonts w:ascii="Sylfaen" w:eastAsia="Times New Roman" w:hAnsi="Sylfaen" w:cs="Times New Roman"/>
          <w:sz w:val="24"/>
          <w:szCs w:val="24"/>
          <w:lang w:val="hy-AM"/>
        </w:rPr>
        <w:t>տեղեկանք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Վերոնշյալ պարտավորության չկատարումը հանգեցնում է Վրաստանի օրենսդրությամբ սահմանված պատասխանատվության։ </w:t>
      </w:r>
    </w:p>
    <w:p w:rsidR="00703D2A" w:rsidRPr="00703D2A" w:rsidRDefault="00A62F7C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2. Վրաստանի 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>բռնազավթված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տարածքներից ներքին տեղահանված անձանց, աշխատանքի, առողջապահության և սոց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>ապահովման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նախարարություն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A62F7C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կրթության, գիտության և երիտասարդության 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նախարարությունը, Վրաստանի 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մշակույթի նախարարությունը, Վրաստանի 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>արդարադատության նախարարությունը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մունիցիպալիտետը պարտավոր են իրենց իրավասության շրջանակներում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>իրականացնել իրենց ենթակայության տակ/իրենց վերահսկման ներքո գտնվող հաստատության կողմից սույն հոդվածի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>առաջին կետով նախատեսված պարտավորության կատար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>ման մոնիթորինգ, իսկ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դրա չկատար</w:t>
      </w:r>
      <w:r w:rsidR="00A75014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(խախտ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A75014">
        <w:rPr>
          <w:rFonts w:ascii="Sylfaen" w:eastAsia="Times New Roman" w:hAnsi="Sylfaen" w:cs="Times New Roman"/>
          <w:sz w:val="24"/>
          <w:szCs w:val="24"/>
          <w:lang w:val="hy-AM"/>
        </w:rPr>
        <w:t>ւմ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>) հայտնաբեր</w:t>
      </w:r>
      <w:r w:rsidR="00A75014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4325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իրենց իրավասության շրջանակներում 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արձագանքել և անհապաղ </w:t>
      </w:r>
      <w:r w:rsidR="00A75014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մասին 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տեղեկացնել 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>ախարարությանը: Այդ նպատակով նրանք իրավասու են անհրաժեշտության դեպքում տեղեկություն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պահանջել իրենց ենթակա/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>իրենց կողմից վերահսկվող հիմնարկությունից կամ ստեղծել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հաստատությունում առկա տվյալներին 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>հասանելիության</w:t>
      </w:r>
      <w:r w:rsidR="00703D2A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մեխանիզմներ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Նախարարության իրավազոր անձը դ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ատապարտված անձի/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 անձի կողմից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>նրա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75014" w:rsidRPr="00A75014">
        <w:rPr>
          <w:rFonts w:ascii="Sylfaen" w:eastAsia="Times New Roman" w:hAnsi="Sylfaen" w:cs="Times New Roman"/>
          <w:sz w:val="24"/>
          <w:szCs w:val="24"/>
          <w:lang w:val="hy-AM"/>
        </w:rPr>
        <w:t xml:space="preserve"> նկատմամբ սահմանված սահմանափակումներ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A75014" w:rsidRPr="00A75014">
        <w:rPr>
          <w:rFonts w:ascii="Sylfaen" w:eastAsia="Times New Roman" w:hAnsi="Sylfaen" w:cs="Times New Roman"/>
          <w:sz w:val="24"/>
          <w:szCs w:val="24"/>
          <w:lang w:val="hy-AM"/>
        </w:rPr>
        <w:t>/դրված պարտականությունների կատար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>ումը</w:t>
      </w:r>
      <w:r w:rsidR="00A75014" w:rsidRPr="00A75014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</w:t>
      </w:r>
      <w:r w:rsidR="00A75014" w:rsidRPr="00A75014">
        <w:rPr>
          <w:rFonts w:ascii="Sylfaen" w:eastAsia="Times New Roman" w:hAnsi="Sylfaen" w:cs="Times New Roman"/>
          <w:sz w:val="24"/>
          <w:szCs w:val="24"/>
          <w:lang w:val="hy-AM"/>
        </w:rPr>
        <w:t>նպատակով,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իրավազոր է </w:t>
      </w:r>
      <w:r w:rsidR="00A75014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ներկայանալ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դատապարտված անձի/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իրավունքից զրկված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 բնակության/աշխատանքի վայր, անհրաժեշտության դեպքում 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>հրավիր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ել նրան, պահանջել տեղեկություններ նրա բնակության/աշխատանքի վայրի և սույն օրենքի 6-րդ հոդվածի 3-րդ կետով նախատեսված նույնականացման տվյալների մասին և իրականացնել Վրաստանի օրենսդրությամբ սահմանված այլ միջոցառումներ: 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4. Եթե կա որևէ փաստ կամ տեղեկություն, որը վկայում է դատապարտված անձի/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իրավունքից զրկված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 կողմից հանցագործություն կատարելու իրական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վտանգի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մասին, </w:t>
      </w:r>
      <w:r w:rsidR="00A7501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ախարարության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անձը պարտավոր է դատապարտված անձի/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իրավունքից զրկված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անձի անձնական տվյալները հայտնել այն կոնկրետ հաստատությանը/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գերատեսչ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ությանը, որի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հարակից տարածքում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 դատապարտված անձի/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իրավունքից զրկված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անձի կողմից հանցագործություն կատարելու իրական սպառնալիք: Այս հաստատությունը/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գերատեսչ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ությունը պարտավոր է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AB2264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ախարարությանը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անհապաղ տրամադրել համապատասխան տեղեկություն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դատապարտված անձի/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կողմից վտանգավոր արարքի 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 xml:space="preserve">կատարում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հայտնաբեր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>ելուն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75014">
        <w:rPr>
          <w:rFonts w:ascii="Sylfaen" w:eastAsia="Times New Roman" w:hAnsi="Sylfaen" w:cs="Times New Roman"/>
          <w:sz w:val="24"/>
          <w:szCs w:val="24"/>
          <w:lang w:val="hy-AM"/>
        </w:rPr>
        <w:t>պես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: Նախարարությունը պետք է արձագանքի այս ծանուցմանը Վրաստա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նի օրենսդրությանը համապատասխան: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5.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Իրավազոր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2264" w:rsidRPr="00703D2A">
        <w:rPr>
          <w:rFonts w:ascii="Sylfaen" w:eastAsia="Times New Roman" w:hAnsi="Sylfaen" w:cs="Times New Roman"/>
          <w:sz w:val="24"/>
          <w:szCs w:val="24"/>
          <w:lang w:val="hy-AM"/>
        </w:rPr>
        <w:t>հաստատությունների/գ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երատեսչ</w:t>
      </w:r>
      <w:r w:rsidR="00AB2264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ությունների միջև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="00AB2264" w:rsidRPr="00703D2A">
        <w:rPr>
          <w:rFonts w:ascii="Sylfaen" w:eastAsia="Times New Roman" w:hAnsi="Sylfaen" w:cs="Times New Roman"/>
          <w:sz w:val="24"/>
          <w:szCs w:val="24"/>
          <w:lang w:val="hy-AM"/>
        </w:rPr>
        <w:t>եղեկ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ությունների</w:t>
      </w:r>
      <w:r w:rsidR="00AB2264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փոխանակման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A75014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նրանց </w:t>
      </w:r>
      <w:r w:rsidR="00AB2264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գործունեության համակարգման մեխանիզմները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="00AB2264" w:rsidRPr="00703D2A">
        <w:rPr>
          <w:rFonts w:ascii="Sylfaen" w:eastAsia="Times New Roman" w:hAnsi="Sylfaen" w:cs="Times New Roman"/>
          <w:sz w:val="24"/>
          <w:szCs w:val="24"/>
          <w:lang w:val="hy-AM"/>
        </w:rPr>
        <w:t>վում են Վրաստանի կառավարության որոշ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ումով: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4-րդ կետո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 xml:space="preserve">վ նախատեսված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հաստատությունը/գ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երատեսչ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ությունը պարտավոր է ապահովել իրեն տրամադրված </w:t>
      </w:r>
      <w:r w:rsidR="009B4325" w:rsidRPr="00703D2A">
        <w:rPr>
          <w:rFonts w:ascii="Sylfaen" w:eastAsia="Times New Roman" w:hAnsi="Sylfaen" w:cs="Times New Roman"/>
          <w:sz w:val="24"/>
          <w:szCs w:val="24"/>
          <w:lang w:val="hy-AM"/>
        </w:rPr>
        <w:t>անձի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B4325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իրավունքներից զրկելու վերաբերյալ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տեղեկ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>ությունների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գաղտնիությունը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>կապված</w:t>
      </w:r>
      <w:r w:rsidR="009B4325"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 դատապարտման/սեռական ազատության և անձեռնմխելիության դեմ հանցագործություն կատարելու 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հետ, 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պետք է միջոցներ ձեռնարկի դրա անօրինական բացահայտումը կանխելու համար: Նշված գաղտնի տեղեկության անօրինական բացահայտումը ենթադրում է Վրաստանի օրենսդրությամբ սահմանված պատասխանատվություն: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7. Սեռական ազատության և անձեռնմխելիության դեմ ուղղված հանցագործությունների կանխարգելման և վերահսկման կարգը Նախարարության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իրավազոր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մարմինների կողմից հաստատվում է նախարարի նորմատիվ ակտով։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8.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կիրառման և վերահսկման կարգը հաստատվում է Վրաստանի կառավարության որոշ</w:t>
      </w:r>
      <w:r w:rsidR="00AC2571">
        <w:rPr>
          <w:rFonts w:ascii="Sylfaen" w:eastAsia="Times New Roman" w:hAnsi="Sylfaen" w:cs="Times New Roman"/>
          <w:sz w:val="24"/>
          <w:szCs w:val="24"/>
          <w:lang w:val="hy-AM"/>
        </w:rPr>
        <w:t>ումով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703D2A" w:rsidRPr="00AB2264" w:rsidRDefault="00703D2A" w:rsidP="00AB226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2021 թվականի մ</w:t>
      </w:r>
      <w:r w:rsid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արտի 16-ի </w:t>
      </w:r>
      <w:r w:rsidR="00AB2264" w:rsidRP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</w:t>
      </w:r>
      <w:r w:rsid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="00AB2264" w:rsidRP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№</w:t>
      </w:r>
      <w:r w:rsid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348 օրենք – կայք</w:t>
      </w:r>
      <w:r w:rsidRP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, 18.03.2021</w:t>
      </w:r>
      <w:r w:rsid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թ</w:t>
      </w:r>
      <w:r w:rsidR="00AB2264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703D2A" w:rsidRPr="00AB2264" w:rsidRDefault="00703D2A" w:rsidP="00AB226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2023 թվականի նոյեմբ</w:t>
      </w:r>
      <w:r w:rsid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երի 30-</w:t>
      </w:r>
      <w:r w:rsidR="00AB2264" w:rsidRP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ի </w:t>
      </w:r>
      <w:r w:rsidR="00AB2264" w:rsidRP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 №</w:t>
      </w:r>
      <w:r w:rsid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3834 օրենք – կայք</w:t>
      </w:r>
      <w:r w:rsidRP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, 15.12.2023</w:t>
      </w:r>
      <w:r w:rsid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թ</w:t>
      </w:r>
      <w:r w:rsidR="00AB2264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703D2A" w:rsidRPr="00AB2264" w:rsidRDefault="00703D2A" w:rsidP="00AB226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2024 թվականի դեկտե</w:t>
      </w:r>
      <w:r w:rsid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մբերի 12-ի </w:t>
      </w:r>
      <w:r w:rsidR="00AB2264" w:rsidRP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Վրաստանի</w:t>
      </w:r>
      <w:r w:rsid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 </w:t>
      </w:r>
      <w:r w:rsidR="00AB2264" w:rsidRP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№</w:t>
      </w:r>
      <w:r w:rsid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89 օրենք – կայք</w:t>
      </w:r>
      <w:r w:rsidRP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, 28.12.2024</w:t>
      </w:r>
      <w:r w:rsidR="00AB2264">
        <w:rPr>
          <w:rFonts w:ascii="Sylfaen" w:eastAsia="Times New Roman" w:hAnsi="Sylfaen" w:cs="Times New Roman"/>
          <w:i/>
          <w:sz w:val="18"/>
          <w:szCs w:val="18"/>
          <w:lang w:val="hy-AM"/>
        </w:rPr>
        <w:t>թ</w:t>
      </w:r>
      <w:r w:rsidR="00AB2264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703D2A" w:rsidRPr="00AB2264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B226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8. Սեռական ազատության և անձեռնմխելիության դեմ ուղղված հանցագործությ</w:t>
      </w:r>
      <w:r w:rsidR="00AB2264" w:rsidRPr="00AB2264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Pr="00AB2264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="00542F2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AB226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համար դատապարտված անձանց և </w:t>
      </w:r>
      <w:r w:rsidR="00AB2264" w:rsidRPr="00AB2264">
        <w:rPr>
          <w:rFonts w:ascii="Sylfaen" w:eastAsia="Times New Roman" w:hAnsi="Sylfaen" w:cs="Times New Roman"/>
          <w:b/>
          <w:sz w:val="24"/>
          <w:szCs w:val="24"/>
          <w:lang w:val="hy-AM"/>
        </w:rPr>
        <w:t>իրավունքից զրկված</w:t>
      </w:r>
      <w:r w:rsidRPr="00AB226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անձանց </w:t>
      </w:r>
      <w:r w:rsidR="00AB2264" w:rsidRPr="00AB2264">
        <w:rPr>
          <w:rFonts w:ascii="Sylfaen" w:eastAsia="Times New Roman" w:hAnsi="Sylfaen" w:cs="Times New Roman"/>
          <w:b/>
          <w:sz w:val="24"/>
          <w:szCs w:val="24"/>
          <w:lang w:val="hy-AM"/>
        </w:rPr>
        <w:t>ռեեստր</w:t>
      </w:r>
      <w:r w:rsidR="00AC2571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կիրառման նպատակով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ախարարությունը ստեղծում է Սեռական ազատության և անձեռնմխելիության դեմ ուղղված հանցագործությունների համար դատապարտված անձանց և հաշմանդամություն ունեցող անձանց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 xml:space="preserve">ռեեստր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(այսուհետ՝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)։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Ռեեստրի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վարման նպատակով 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ախարարությունը մշակում է դատապարտված/</w:t>
      </w:r>
      <w:r w:rsidR="00AB2264">
        <w:rPr>
          <w:rFonts w:ascii="Sylfaen" w:eastAsia="Times New Roman" w:hAnsi="Sylfaen" w:cs="Times New Roman"/>
          <w:sz w:val="24"/>
          <w:szCs w:val="24"/>
          <w:lang w:val="hy-AM"/>
        </w:rPr>
        <w:t>իրավունքից զրկված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անձնական տվյալները, ներառյալ նրա դատվածության մասին տեղեկությունը, </w:t>
      </w:r>
      <w:r w:rsidR="00AC2571">
        <w:rPr>
          <w:rFonts w:ascii="Sylfaen" w:eastAsia="Times New Roman" w:hAnsi="Sylfaen" w:cs="Times New Roman"/>
          <w:sz w:val="24"/>
          <w:szCs w:val="24"/>
          <w:lang w:val="hy-AM"/>
        </w:rPr>
        <w:t xml:space="preserve">դակտիլոսկոպիկ </w:t>
      </w:r>
      <w:r w:rsidR="00AC2571" w:rsidRPr="00AC2571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AC2571">
        <w:rPr>
          <w:rFonts w:ascii="Sylfaen" w:eastAsia="Times New Roman" w:hAnsi="Sylfaen" w:cs="Times New Roman"/>
          <w:sz w:val="24"/>
          <w:szCs w:val="24"/>
          <w:lang w:val="hy-AM"/>
        </w:rPr>
        <w:t>մատնահետքի</w:t>
      </w:r>
      <w:r w:rsidR="00AC2571" w:rsidRPr="00AC2571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այլ նույնականացնող տվյալներ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՝ համաձայն անձնական տվյալների պաշտպանությա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ն մասին Վրաստանի օրենսդրության։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Ռեեստրի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ստեղծման և անձնական տվյալների մշակման կարգը սահմանվում է նախարարի հրամանով։</w:t>
      </w:r>
    </w:p>
    <w:p w:rsidR="00703D2A" w:rsidRPr="005D288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D288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9. Անցումային դրույթներ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1. Վրաստանի կառավարությունը մինչև 2020 թվականի մայիսի 1-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ապահովի «Սեռական ազատության և անձեռնմխելիության դեմ 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ուղղված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պայքարի մասին Վրաստանի օրենքի կիրառման և մոնիթորինգի կանոնների հաստատման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մասին» որոշման ընդունում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2. Նախարարը մինչև 2020 թվականի մայիսի 1-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ապահովի՝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ա) «Վրաստանի ներքին գործերի նախարարության լիազոր մարմինների կողմից սեռական ազատության և անձեռնմխելիության դեմ ուղղված հանցագործությ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կանխարգելման և վերահսկման կա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ի հաստատման</w:t>
      </w:r>
      <w:r w:rsidR="009B4325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մասին» նորմատիվ ակտի ընդունում</w:t>
      </w:r>
      <w:bookmarkStart w:id="0" w:name="_GoBack"/>
      <w:bookmarkEnd w:id="0"/>
      <w:r w:rsidR="00AC257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բ) համապատասխան ենթաօրենսդրական ակտերի համապատասխան</w:t>
      </w:r>
      <w:r w:rsidR="00AC2571">
        <w:rPr>
          <w:rFonts w:ascii="Sylfaen" w:eastAsia="Times New Roman" w:hAnsi="Sylfaen" w:cs="Times New Roman"/>
          <w:sz w:val="24"/>
          <w:szCs w:val="24"/>
          <w:lang w:val="hy-AM"/>
        </w:rPr>
        <w:t>եցում սույն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օրենքին։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3. Նախարարությունը մինչև 2020 թվականի մայիսի 1-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ապահովի </w:t>
      </w:r>
      <w:r w:rsidR="00AC2571">
        <w:rPr>
          <w:rFonts w:ascii="Sylfaen" w:eastAsia="Times New Roman" w:hAnsi="Sylfaen" w:cs="Times New Roman"/>
          <w:sz w:val="24"/>
          <w:szCs w:val="24"/>
          <w:lang w:val="hy-AM"/>
        </w:rPr>
        <w:t>Ռ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 xml:space="preserve">եեստրի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ստեղծումը, որը կներառի այդ ամսաթվի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դրությամբ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սեռական ազատության և անձեռնմխելիության դեմ ուղղված հանցագործությունների համար դատապարտված անձանց/ իրավունքներից զրկված անձանց անձնական տվյալները։</w:t>
      </w:r>
    </w:p>
    <w:p w:rsidR="00703D2A" w:rsidRPr="005D288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D288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10. Եզրափակիչ դրույթներ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օրենքը, բացառությամբ 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1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-ին–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8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հոդվածների, ուժի մեջ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մտն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հրապարակման պահից։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օրենքի 1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-ին–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8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հոդվածներ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ուժի մեջ</w:t>
      </w:r>
      <w:r w:rsidR="00542F2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 xml:space="preserve"> մտն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="00AC25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2020 թվականի մայիսի 1</w:t>
      </w:r>
      <w:r w:rsidR="005D288A">
        <w:rPr>
          <w:rFonts w:ascii="Sylfaen" w:eastAsia="Times New Roman" w:hAnsi="Sylfaen" w:cs="Times New Roman"/>
          <w:sz w:val="24"/>
          <w:szCs w:val="24"/>
          <w:lang w:val="hy-AM"/>
        </w:rPr>
        <w:t>-ից</w:t>
      </w:r>
      <w:r w:rsidRPr="00703D2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703D2A" w:rsidRPr="00703D2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703D2A" w:rsidRPr="005D288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D288A">
        <w:rPr>
          <w:rFonts w:ascii="Sylfaen" w:eastAsia="Times New Roman" w:hAnsi="Sylfaen" w:cs="Times New Roman"/>
          <w:b/>
          <w:sz w:val="24"/>
          <w:szCs w:val="24"/>
          <w:lang w:val="hy-AM"/>
        </w:rPr>
        <w:t>Վրաստ</w:t>
      </w:r>
      <w:r w:rsidR="005D288A">
        <w:rPr>
          <w:rFonts w:ascii="Sylfaen" w:eastAsia="Times New Roman" w:hAnsi="Sylfaen" w:cs="Times New Roman"/>
          <w:b/>
          <w:sz w:val="24"/>
          <w:szCs w:val="24"/>
          <w:lang w:val="hy-AM"/>
        </w:rPr>
        <w:t>անի նախագահ Սալոմե Զուրաբիշվիլի</w:t>
      </w:r>
    </w:p>
    <w:p w:rsidR="00703D2A" w:rsidRPr="005D288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D288A">
        <w:rPr>
          <w:rFonts w:ascii="Sylfaen" w:eastAsia="Times New Roman" w:hAnsi="Sylfaen" w:cs="Times New Roman"/>
          <w:b/>
          <w:sz w:val="24"/>
          <w:szCs w:val="24"/>
          <w:lang w:val="hy-AM"/>
        </w:rPr>
        <w:t>Թբիլիսի,</w:t>
      </w:r>
    </w:p>
    <w:p w:rsidR="00703D2A" w:rsidRPr="005D288A" w:rsidRDefault="005D288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D288A">
        <w:rPr>
          <w:rFonts w:ascii="Sylfaen" w:eastAsia="Times New Roman" w:hAnsi="Sylfaen" w:cs="Times New Roman"/>
          <w:b/>
          <w:sz w:val="24"/>
          <w:szCs w:val="24"/>
          <w:lang w:val="hy-AM"/>
        </w:rPr>
        <w:t>17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5D288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մարտի </w:t>
      </w:r>
      <w:r w:rsidR="00703D2A" w:rsidRPr="005D288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2020 թվականի </w:t>
      </w:r>
    </w:p>
    <w:p w:rsidR="000D2E62" w:rsidRPr="005D288A" w:rsidRDefault="00703D2A" w:rsidP="00703D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D288A">
        <w:rPr>
          <w:rFonts w:ascii="Sylfaen" w:eastAsia="Times New Roman" w:hAnsi="Sylfaen" w:cs="Times New Roman"/>
          <w:b/>
          <w:sz w:val="24"/>
          <w:szCs w:val="24"/>
          <w:lang w:val="hy-AM"/>
        </w:rPr>
        <w:t>N5749-II</w:t>
      </w:r>
    </w:p>
    <w:p w:rsidR="00565424" w:rsidRPr="00D86843" w:rsidRDefault="000D2E62" w:rsidP="005D288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6B0456" w:rsidRPr="00D86843" w:rsidRDefault="006B0456" w:rsidP="00411358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vanish/>
          <w:sz w:val="24"/>
          <w:szCs w:val="24"/>
          <w:lang w:val="hy-AM"/>
        </w:rPr>
      </w:pPr>
    </w:p>
    <w:sectPr w:rsidR="006B0456" w:rsidRPr="00D86843" w:rsidSect="00A10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1F6" w:rsidRDefault="00FE21F6" w:rsidP="00CE3570">
      <w:pPr>
        <w:spacing w:after="0" w:line="240" w:lineRule="auto"/>
      </w:pPr>
      <w:r>
        <w:separator/>
      </w:r>
    </w:p>
  </w:endnote>
  <w:endnote w:type="continuationSeparator" w:id="0">
    <w:p w:rsidR="00FE21F6" w:rsidRDefault="00FE21F6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D2A" w:rsidRDefault="00703D2A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703D2A" w:rsidRDefault="00703D2A" w:rsidP="00CE3570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D2A" w:rsidRDefault="00703D2A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9B4325">
      <w:rPr>
        <w:rStyle w:val="ad"/>
        <w:noProof/>
      </w:rPr>
      <w:t>10</w:t>
    </w:r>
    <w:r>
      <w:rPr>
        <w:rStyle w:val="ad"/>
      </w:rPr>
      <w:fldChar w:fldCharType="end"/>
    </w:r>
  </w:p>
  <w:p w:rsidR="00703D2A" w:rsidRDefault="00703D2A" w:rsidP="00CE3570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D2A" w:rsidRDefault="00703D2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1F6" w:rsidRDefault="00FE21F6" w:rsidP="00CE3570">
      <w:pPr>
        <w:spacing w:after="0" w:line="240" w:lineRule="auto"/>
      </w:pPr>
      <w:r>
        <w:separator/>
      </w:r>
    </w:p>
  </w:footnote>
  <w:footnote w:type="continuationSeparator" w:id="0">
    <w:p w:rsidR="00FE21F6" w:rsidRDefault="00FE21F6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D2A" w:rsidRDefault="00703D2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D2A" w:rsidRDefault="00703D2A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D2A" w:rsidRDefault="00703D2A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65D7"/>
    <w:rsid w:val="0002719E"/>
    <w:rsid w:val="00054A83"/>
    <w:rsid w:val="00057486"/>
    <w:rsid w:val="00060754"/>
    <w:rsid w:val="00066435"/>
    <w:rsid w:val="00072743"/>
    <w:rsid w:val="000766CA"/>
    <w:rsid w:val="00094CEC"/>
    <w:rsid w:val="000961B9"/>
    <w:rsid w:val="00097F1F"/>
    <w:rsid w:val="000B2DD4"/>
    <w:rsid w:val="000B5099"/>
    <w:rsid w:val="000C6C77"/>
    <w:rsid w:val="000D2CE0"/>
    <w:rsid w:val="000D2E62"/>
    <w:rsid w:val="000D7A62"/>
    <w:rsid w:val="000F42D8"/>
    <w:rsid w:val="00106993"/>
    <w:rsid w:val="00136DE3"/>
    <w:rsid w:val="00143987"/>
    <w:rsid w:val="00146415"/>
    <w:rsid w:val="001610BF"/>
    <w:rsid w:val="00173208"/>
    <w:rsid w:val="00185457"/>
    <w:rsid w:val="001B3D04"/>
    <w:rsid w:val="001C3264"/>
    <w:rsid w:val="001C3482"/>
    <w:rsid w:val="001D318F"/>
    <w:rsid w:val="001D52D6"/>
    <w:rsid w:val="002031A3"/>
    <w:rsid w:val="00265EAD"/>
    <w:rsid w:val="00283A88"/>
    <w:rsid w:val="002869D1"/>
    <w:rsid w:val="002D415F"/>
    <w:rsid w:val="002E3DDA"/>
    <w:rsid w:val="003116FF"/>
    <w:rsid w:val="0032316E"/>
    <w:rsid w:val="00324C2F"/>
    <w:rsid w:val="00324FFF"/>
    <w:rsid w:val="00335778"/>
    <w:rsid w:val="0033739E"/>
    <w:rsid w:val="00340A6E"/>
    <w:rsid w:val="00371870"/>
    <w:rsid w:val="00392818"/>
    <w:rsid w:val="003C5C4B"/>
    <w:rsid w:val="004042A7"/>
    <w:rsid w:val="00411358"/>
    <w:rsid w:val="004143C5"/>
    <w:rsid w:val="00414BCB"/>
    <w:rsid w:val="00415F68"/>
    <w:rsid w:val="00424363"/>
    <w:rsid w:val="004568B9"/>
    <w:rsid w:val="00457BEA"/>
    <w:rsid w:val="00465DAD"/>
    <w:rsid w:val="0046646A"/>
    <w:rsid w:val="00482533"/>
    <w:rsid w:val="004941D3"/>
    <w:rsid w:val="004979A5"/>
    <w:rsid w:val="00497A09"/>
    <w:rsid w:val="004A11CC"/>
    <w:rsid w:val="004A6E71"/>
    <w:rsid w:val="004C2559"/>
    <w:rsid w:val="004C512C"/>
    <w:rsid w:val="004C73A4"/>
    <w:rsid w:val="004F0336"/>
    <w:rsid w:val="00500AD6"/>
    <w:rsid w:val="00502EFE"/>
    <w:rsid w:val="00502F18"/>
    <w:rsid w:val="00505951"/>
    <w:rsid w:val="005302BE"/>
    <w:rsid w:val="0053779A"/>
    <w:rsid w:val="00537A9F"/>
    <w:rsid w:val="00542F20"/>
    <w:rsid w:val="0055010A"/>
    <w:rsid w:val="00565424"/>
    <w:rsid w:val="0059635C"/>
    <w:rsid w:val="005965EE"/>
    <w:rsid w:val="005B0517"/>
    <w:rsid w:val="005B3D2F"/>
    <w:rsid w:val="005C0678"/>
    <w:rsid w:val="005D288A"/>
    <w:rsid w:val="005D3F2C"/>
    <w:rsid w:val="005E368C"/>
    <w:rsid w:val="005E480B"/>
    <w:rsid w:val="00603701"/>
    <w:rsid w:val="00605B6F"/>
    <w:rsid w:val="00607C1F"/>
    <w:rsid w:val="00617B78"/>
    <w:rsid w:val="006336C0"/>
    <w:rsid w:val="00641845"/>
    <w:rsid w:val="006725B3"/>
    <w:rsid w:val="00690D9B"/>
    <w:rsid w:val="006A1E59"/>
    <w:rsid w:val="006A681F"/>
    <w:rsid w:val="006B0456"/>
    <w:rsid w:val="006B0B95"/>
    <w:rsid w:val="006C43CF"/>
    <w:rsid w:val="006E6ECD"/>
    <w:rsid w:val="006F4316"/>
    <w:rsid w:val="006F737B"/>
    <w:rsid w:val="00700E20"/>
    <w:rsid w:val="00703D2A"/>
    <w:rsid w:val="00720D5D"/>
    <w:rsid w:val="0072407C"/>
    <w:rsid w:val="00742D76"/>
    <w:rsid w:val="00746AB5"/>
    <w:rsid w:val="007519C7"/>
    <w:rsid w:val="007559F8"/>
    <w:rsid w:val="007735D5"/>
    <w:rsid w:val="007863F1"/>
    <w:rsid w:val="007C0A93"/>
    <w:rsid w:val="007D68AB"/>
    <w:rsid w:val="007F27AE"/>
    <w:rsid w:val="008347E6"/>
    <w:rsid w:val="008641D8"/>
    <w:rsid w:val="00870FC6"/>
    <w:rsid w:val="00883BF3"/>
    <w:rsid w:val="008C47C0"/>
    <w:rsid w:val="008C52D9"/>
    <w:rsid w:val="008C65FD"/>
    <w:rsid w:val="008D0784"/>
    <w:rsid w:val="008D7882"/>
    <w:rsid w:val="008D7BE9"/>
    <w:rsid w:val="009079A8"/>
    <w:rsid w:val="009079CB"/>
    <w:rsid w:val="0093255E"/>
    <w:rsid w:val="00957AD1"/>
    <w:rsid w:val="0097516E"/>
    <w:rsid w:val="0099561F"/>
    <w:rsid w:val="009A6105"/>
    <w:rsid w:val="009B063A"/>
    <w:rsid w:val="009B4325"/>
    <w:rsid w:val="009D532E"/>
    <w:rsid w:val="009D5B74"/>
    <w:rsid w:val="00A1069D"/>
    <w:rsid w:val="00A11204"/>
    <w:rsid w:val="00A14993"/>
    <w:rsid w:val="00A169CE"/>
    <w:rsid w:val="00A22A59"/>
    <w:rsid w:val="00A32B5B"/>
    <w:rsid w:val="00A361C9"/>
    <w:rsid w:val="00A376D9"/>
    <w:rsid w:val="00A50E41"/>
    <w:rsid w:val="00A543FB"/>
    <w:rsid w:val="00A571CF"/>
    <w:rsid w:val="00A61E04"/>
    <w:rsid w:val="00A62F7C"/>
    <w:rsid w:val="00A631EE"/>
    <w:rsid w:val="00A65045"/>
    <w:rsid w:val="00A75014"/>
    <w:rsid w:val="00A80C31"/>
    <w:rsid w:val="00AA3D13"/>
    <w:rsid w:val="00AA4FF6"/>
    <w:rsid w:val="00AB2264"/>
    <w:rsid w:val="00AC2571"/>
    <w:rsid w:val="00AD74F6"/>
    <w:rsid w:val="00AE0931"/>
    <w:rsid w:val="00AE46C0"/>
    <w:rsid w:val="00B10B24"/>
    <w:rsid w:val="00B11D5F"/>
    <w:rsid w:val="00B14A18"/>
    <w:rsid w:val="00B22132"/>
    <w:rsid w:val="00B365A8"/>
    <w:rsid w:val="00B4381A"/>
    <w:rsid w:val="00B44635"/>
    <w:rsid w:val="00B4744C"/>
    <w:rsid w:val="00B549BE"/>
    <w:rsid w:val="00B57DAD"/>
    <w:rsid w:val="00B61490"/>
    <w:rsid w:val="00BA4651"/>
    <w:rsid w:val="00BB4082"/>
    <w:rsid w:val="00BC059A"/>
    <w:rsid w:val="00BC27B4"/>
    <w:rsid w:val="00BC524B"/>
    <w:rsid w:val="00BD02D3"/>
    <w:rsid w:val="00BD4756"/>
    <w:rsid w:val="00BF377A"/>
    <w:rsid w:val="00BF7AA7"/>
    <w:rsid w:val="00C1158D"/>
    <w:rsid w:val="00C13ABB"/>
    <w:rsid w:val="00C45FBC"/>
    <w:rsid w:val="00C46F09"/>
    <w:rsid w:val="00C67E30"/>
    <w:rsid w:val="00C82417"/>
    <w:rsid w:val="00CC0B75"/>
    <w:rsid w:val="00CC7DB9"/>
    <w:rsid w:val="00CE3570"/>
    <w:rsid w:val="00CF1CE2"/>
    <w:rsid w:val="00D27E6B"/>
    <w:rsid w:val="00D40B09"/>
    <w:rsid w:val="00D51FE1"/>
    <w:rsid w:val="00D86843"/>
    <w:rsid w:val="00D94CE2"/>
    <w:rsid w:val="00DA66D0"/>
    <w:rsid w:val="00DB239A"/>
    <w:rsid w:val="00DC31B7"/>
    <w:rsid w:val="00DC517C"/>
    <w:rsid w:val="00DC7101"/>
    <w:rsid w:val="00DC7C5A"/>
    <w:rsid w:val="00DE667C"/>
    <w:rsid w:val="00DF0EBA"/>
    <w:rsid w:val="00DF3DB4"/>
    <w:rsid w:val="00DF754E"/>
    <w:rsid w:val="00E1299E"/>
    <w:rsid w:val="00E17615"/>
    <w:rsid w:val="00E22FEA"/>
    <w:rsid w:val="00E3156B"/>
    <w:rsid w:val="00E3500F"/>
    <w:rsid w:val="00E44C4D"/>
    <w:rsid w:val="00E51757"/>
    <w:rsid w:val="00E522BE"/>
    <w:rsid w:val="00EB65A8"/>
    <w:rsid w:val="00EE58E7"/>
    <w:rsid w:val="00F242FA"/>
    <w:rsid w:val="00F32F1D"/>
    <w:rsid w:val="00F462E3"/>
    <w:rsid w:val="00F542AA"/>
    <w:rsid w:val="00F57E91"/>
    <w:rsid w:val="00F65778"/>
    <w:rsid w:val="00F86D66"/>
    <w:rsid w:val="00FB7B60"/>
    <w:rsid w:val="00FD1767"/>
    <w:rsid w:val="00FD39E3"/>
    <w:rsid w:val="00FE21F6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a0"/>
    <w:rsid w:val="00CE3570"/>
  </w:style>
  <w:style w:type="paragraph" w:customStyle="1" w:styleId="tavixml">
    <w:name w:val="tavixml"/>
    <w:basedOn w:val="a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header"/>
    <w:basedOn w:val="a"/>
    <w:link w:val="aa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E3570"/>
  </w:style>
  <w:style w:type="paragraph" w:styleId="ab">
    <w:name w:val="footer"/>
    <w:basedOn w:val="a"/>
    <w:link w:val="ac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E3570"/>
  </w:style>
  <w:style w:type="character" w:styleId="ad">
    <w:name w:val="page number"/>
    <w:basedOn w:val="a0"/>
    <w:uiPriority w:val="99"/>
    <w:semiHidden/>
    <w:unhideWhenUsed/>
    <w:rsid w:val="00CE3570"/>
  </w:style>
  <w:style w:type="paragraph" w:customStyle="1" w:styleId="mimgebixml">
    <w:name w:val="mimgebixml"/>
    <w:basedOn w:val="a"/>
    <w:rsid w:val="009D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ypetit">
    <w:name w:val="mypetit"/>
    <w:basedOn w:val="a"/>
    <w:rsid w:val="001D5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0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5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8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93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66634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700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54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914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9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89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2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3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0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8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57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8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25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0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003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3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45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36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92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74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0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3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7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3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7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EB285-9A1B-469E-97D4-A33342CBE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3053</Words>
  <Characters>17403</Characters>
  <Application>Microsoft Office Word</Application>
  <DocSecurity>0</DocSecurity>
  <Lines>145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61</cp:revision>
  <dcterms:created xsi:type="dcterms:W3CDTF">2023-04-26T06:37:00Z</dcterms:created>
  <dcterms:modified xsi:type="dcterms:W3CDTF">2026-04-16T06:21:00Z</dcterms:modified>
</cp:coreProperties>
</file>