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F4442" w14:textId="77777777" w:rsidR="00FB5B60" w:rsidRPr="00C31644" w:rsidRDefault="00FB5B60" w:rsidP="007755F6">
      <w:pPr>
        <w:spacing w:after="0"/>
        <w:jc w:val="right"/>
        <w:rPr>
          <w:rFonts w:ascii="Sylfaen" w:hAnsi="Sylfaen"/>
          <w:b/>
          <w:i/>
          <w:u w:val="single"/>
          <w:lang w:val="ka-GE"/>
        </w:rPr>
      </w:pPr>
      <w:r w:rsidRPr="00C31644">
        <w:rPr>
          <w:rFonts w:ascii="Sylfaen" w:hAnsi="Sylfaen"/>
          <w:b/>
          <w:i/>
          <w:u w:val="single"/>
          <w:lang w:val="ka-GE"/>
        </w:rPr>
        <w:t>დანართი №1</w:t>
      </w:r>
    </w:p>
    <w:p w14:paraId="1844ABF2" w14:textId="77777777" w:rsidR="00B418CE" w:rsidRPr="002E6058" w:rsidRDefault="00B418CE" w:rsidP="007755F6">
      <w:pPr>
        <w:spacing w:after="0"/>
        <w:ind w:left="34" w:hanging="10"/>
        <w:jc w:val="center"/>
        <w:rPr>
          <w:rFonts w:ascii="Sylfaen" w:hAnsi="Sylfaen"/>
          <w:b/>
          <w:sz w:val="4"/>
          <w:szCs w:val="4"/>
          <w:lang w:val="ka-GE"/>
        </w:rPr>
      </w:pPr>
    </w:p>
    <w:p w14:paraId="22849A9D" w14:textId="77777777" w:rsidR="005921CC" w:rsidRPr="00761651" w:rsidRDefault="005921CC" w:rsidP="007755F6">
      <w:pPr>
        <w:spacing w:after="0"/>
        <w:ind w:left="34" w:hanging="10"/>
        <w:jc w:val="center"/>
        <w:rPr>
          <w:rFonts w:ascii="Sylfaen" w:hAnsi="Sylfaen"/>
          <w:b/>
          <w:sz w:val="16"/>
          <w:szCs w:val="16"/>
          <w:lang w:val="ka-GE"/>
        </w:rPr>
      </w:pPr>
    </w:p>
    <w:p w14:paraId="542C3820" w14:textId="77777777" w:rsidR="00CC4067" w:rsidRPr="00C31644" w:rsidRDefault="00621867">
      <w:pPr>
        <w:spacing w:after="161"/>
        <w:ind w:left="34" w:hanging="10"/>
        <w:jc w:val="center"/>
        <w:rPr>
          <w:rFonts w:ascii="Sylfaen" w:hAnsi="Sylfaen"/>
          <w:b/>
          <w:lang w:val="ka-GE"/>
        </w:rPr>
      </w:pPr>
      <w:bookmarkStart w:id="0" w:name="_Hlk205212767"/>
      <w:r w:rsidRPr="00C31644">
        <w:rPr>
          <w:rFonts w:ascii="Sylfaen" w:hAnsi="Sylfaen"/>
          <w:b/>
          <w:lang w:val="ka-GE"/>
        </w:rPr>
        <w:t xml:space="preserve">თამბაქოსა და თამბაქოს ნაწარმისთვის განკუთვნილი აქციზური მარკების </w:t>
      </w:r>
    </w:p>
    <w:p w14:paraId="3F71FB37" w14:textId="77777777" w:rsidR="00B76395" w:rsidRPr="00C31644" w:rsidRDefault="00381D68" w:rsidP="00CC4067">
      <w:pPr>
        <w:spacing w:after="161"/>
        <w:ind w:left="34" w:hanging="10"/>
        <w:jc w:val="center"/>
        <w:rPr>
          <w:rFonts w:ascii="Sylfaen" w:eastAsia="Sylfaen" w:hAnsi="Sylfaen" w:cs="Sylfaen"/>
          <w:b/>
          <w:lang w:val="ka-GE"/>
        </w:rPr>
      </w:pPr>
      <w:r w:rsidRPr="00C31644">
        <w:rPr>
          <w:rFonts w:ascii="Sylfaen" w:eastAsia="Sylfaen" w:hAnsi="Sylfaen" w:cs="Sylfaen"/>
          <w:b/>
          <w:lang w:val="ka-GE"/>
        </w:rPr>
        <w:t>დანაკარგის</w:t>
      </w:r>
      <w:r w:rsidR="00CC4067" w:rsidRPr="00C31644">
        <w:rPr>
          <w:rFonts w:ascii="Sylfaen" w:eastAsia="Sylfaen" w:hAnsi="Sylfaen" w:cs="Sylfaen"/>
          <w:b/>
          <w:lang w:val="ka-GE"/>
        </w:rPr>
        <w:t xml:space="preserve"> </w:t>
      </w:r>
      <w:r w:rsidRPr="00C31644">
        <w:rPr>
          <w:rFonts w:ascii="Sylfaen" w:eastAsia="Sylfaen" w:hAnsi="Sylfaen" w:cs="Sylfaen"/>
          <w:b/>
          <w:lang w:val="ka-GE"/>
        </w:rPr>
        <w:t>ნორმები</w:t>
      </w:r>
    </w:p>
    <w:bookmarkEnd w:id="0"/>
    <w:p w14:paraId="12BF53C9" w14:textId="77777777" w:rsidR="00471026" w:rsidRPr="002E6058" w:rsidRDefault="00471026" w:rsidP="00CC4067">
      <w:pPr>
        <w:spacing w:after="161"/>
        <w:ind w:left="34" w:hanging="10"/>
        <w:jc w:val="center"/>
        <w:rPr>
          <w:rFonts w:ascii="Sylfaen" w:eastAsia="Sylfaen" w:hAnsi="Sylfaen" w:cs="Sylfaen"/>
          <w:b/>
          <w:sz w:val="6"/>
          <w:szCs w:val="6"/>
          <w:lang w:val="ka-GE"/>
        </w:rPr>
      </w:pPr>
    </w:p>
    <w:tbl>
      <w:tblPr>
        <w:tblW w:w="9621" w:type="dxa"/>
        <w:tblInd w:w="-10" w:type="dxa"/>
        <w:tblLook w:val="04A0" w:firstRow="1" w:lastRow="0" w:firstColumn="1" w:lastColumn="0" w:noHBand="0" w:noVBand="1"/>
      </w:tblPr>
      <w:tblGrid>
        <w:gridCol w:w="4881"/>
        <w:gridCol w:w="4740"/>
      </w:tblGrid>
      <w:tr w:rsidR="00FB5B60" w:rsidRPr="00144E85" w14:paraId="14E5E0C9" w14:textId="77777777" w:rsidTr="00144E85">
        <w:trPr>
          <w:trHeight w:val="543"/>
        </w:trPr>
        <w:tc>
          <w:tcPr>
            <w:tcW w:w="4881" w:type="dxa"/>
            <w:tcBorders>
              <w:top w:val="single" w:sz="8" w:space="0" w:color="000000"/>
              <w:left w:val="single" w:sz="8" w:space="0" w:color="000000"/>
              <w:bottom w:val="single" w:sz="8" w:space="0" w:color="000000"/>
              <w:right w:val="single" w:sz="8" w:space="0" w:color="000000"/>
            </w:tcBorders>
            <w:shd w:val="clear" w:color="000000" w:fill="D9D9D9"/>
            <w:noWrap/>
            <w:vAlign w:val="center"/>
            <w:hideMark/>
          </w:tcPr>
          <w:p w14:paraId="50FE0196"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ოპერაციების დასახელება</w:t>
            </w:r>
          </w:p>
        </w:tc>
        <w:tc>
          <w:tcPr>
            <w:tcW w:w="4739" w:type="dxa"/>
            <w:tcBorders>
              <w:top w:val="single" w:sz="8" w:space="0" w:color="000000"/>
              <w:left w:val="nil"/>
              <w:bottom w:val="single" w:sz="8" w:space="0" w:color="000000"/>
              <w:right w:val="single" w:sz="8" w:space="0" w:color="000000"/>
            </w:tcBorders>
            <w:shd w:val="clear" w:color="000000" w:fill="D9D9D9"/>
            <w:noWrap/>
            <w:vAlign w:val="center"/>
            <w:hideMark/>
          </w:tcPr>
          <w:p w14:paraId="3B8FC0D8"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დანაკარგის ნორმა</w:t>
            </w:r>
            <w:r w:rsidRPr="00144E85">
              <w:rPr>
                <w:rFonts w:ascii="Sylfaen" w:eastAsia="Times New Roman" w:hAnsi="Sylfaen"/>
                <w:b/>
                <w:bCs/>
                <w:sz w:val="20"/>
                <w:szCs w:val="20"/>
                <w:lang w:val="ka-GE" w:eastAsia="ka-GE"/>
              </w:rPr>
              <w:t xml:space="preserve"> %</w:t>
            </w:r>
          </w:p>
        </w:tc>
      </w:tr>
      <w:tr w:rsidR="00FB5B60" w:rsidRPr="00144E85" w14:paraId="1249F43C"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vAlign w:val="center"/>
            <w:hideMark/>
          </w:tcPr>
          <w:p w14:paraId="51ED28FB"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თამბაქოს ნედლეული, თამბა</w:t>
            </w:r>
            <w:r w:rsidR="00CC4067" w:rsidRPr="00144E85">
              <w:rPr>
                <w:rFonts w:ascii="Sylfaen" w:eastAsia="Times New Roman" w:hAnsi="Sylfaen" w:cs="Times New Roman"/>
                <w:b/>
                <w:bCs/>
                <w:sz w:val="20"/>
                <w:szCs w:val="20"/>
                <w:lang w:val="ka-GE" w:eastAsia="ka-GE"/>
              </w:rPr>
              <w:t>ქოს ნარჩენები</w:t>
            </w:r>
          </w:p>
        </w:tc>
      </w:tr>
      <w:tr w:rsidR="00FB5B60" w:rsidRPr="00144E85" w14:paraId="2F13A655" w14:textId="77777777" w:rsidTr="00144E85">
        <w:trPr>
          <w:trHeight w:val="543"/>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3A2B6D7A"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2401</w:t>
            </w:r>
          </w:p>
        </w:tc>
      </w:tr>
      <w:tr w:rsidR="00FB5B60" w:rsidRPr="00144E85" w14:paraId="45B3D308" w14:textId="77777777" w:rsidTr="00144E85">
        <w:trPr>
          <w:trHeight w:val="998"/>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1FE0C985" w14:textId="245018E7"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0D9FC777"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0C95F450"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1EB3B998" w14:textId="39143D86"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p>
        </w:tc>
        <w:tc>
          <w:tcPr>
            <w:tcW w:w="4739" w:type="dxa"/>
            <w:tcBorders>
              <w:top w:val="nil"/>
              <w:left w:val="nil"/>
              <w:bottom w:val="single" w:sz="8" w:space="0" w:color="000000"/>
              <w:right w:val="single" w:sz="8" w:space="0" w:color="000000"/>
            </w:tcBorders>
            <w:shd w:val="clear" w:color="auto" w:fill="auto"/>
            <w:noWrap/>
            <w:vAlign w:val="center"/>
            <w:hideMark/>
          </w:tcPr>
          <w:p w14:paraId="6FE3ADF8"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42C06549"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6FCA6638"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სიგარები, სიგარები წაჭრილი ბოლოებით, თამბაქოს შემცველობით</w:t>
            </w:r>
          </w:p>
        </w:tc>
      </w:tr>
      <w:tr w:rsidR="00FB5B60" w:rsidRPr="00144E85" w14:paraId="474A61E4"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69FA6D92"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2402 10 000 01</w:t>
            </w:r>
          </w:p>
        </w:tc>
      </w:tr>
      <w:tr w:rsidR="00FB5B60" w:rsidRPr="00144E85" w14:paraId="635A3CE9" w14:textId="77777777" w:rsidTr="00144E85">
        <w:trPr>
          <w:trHeight w:val="812"/>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0B9A383B" w14:textId="265D978A"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p>
        </w:tc>
        <w:tc>
          <w:tcPr>
            <w:tcW w:w="4739" w:type="dxa"/>
            <w:tcBorders>
              <w:top w:val="nil"/>
              <w:left w:val="nil"/>
              <w:bottom w:val="single" w:sz="8" w:space="0" w:color="000000"/>
              <w:right w:val="single" w:sz="8" w:space="0" w:color="000000"/>
            </w:tcBorders>
            <w:shd w:val="clear" w:color="auto" w:fill="auto"/>
            <w:noWrap/>
            <w:vAlign w:val="center"/>
            <w:hideMark/>
          </w:tcPr>
          <w:p w14:paraId="366BDF17"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4E49661A" w14:textId="77777777" w:rsidTr="00144E85">
        <w:trPr>
          <w:trHeight w:val="502"/>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17DFA265" w14:textId="18F6CA99"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7965B7CF"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2EA43920"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70DECE7B"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proofErr w:type="spellStart"/>
            <w:r w:rsidRPr="00144E85">
              <w:rPr>
                <w:rFonts w:ascii="Sylfaen" w:eastAsia="Times New Roman" w:hAnsi="Sylfaen" w:cs="Times New Roman"/>
                <w:b/>
                <w:bCs/>
                <w:sz w:val="20"/>
                <w:szCs w:val="20"/>
                <w:lang w:val="ka-GE" w:eastAsia="ka-GE"/>
              </w:rPr>
              <w:t>სიგარილები</w:t>
            </w:r>
            <w:proofErr w:type="spellEnd"/>
            <w:r w:rsidRPr="00144E85">
              <w:rPr>
                <w:rFonts w:ascii="Sylfaen" w:eastAsia="Times New Roman" w:hAnsi="Sylfaen" w:cs="Times New Roman"/>
                <w:b/>
                <w:bCs/>
                <w:sz w:val="20"/>
                <w:szCs w:val="20"/>
                <w:lang w:val="ka-GE" w:eastAsia="ka-GE"/>
              </w:rPr>
              <w:t xml:space="preserve"> (წვრილი სიგარები), თამბაქოს შემცველობით</w:t>
            </w:r>
          </w:p>
        </w:tc>
      </w:tr>
      <w:tr w:rsidR="00FB5B60" w:rsidRPr="00144E85" w14:paraId="6EDE0902"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6D303E97"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2402 10 000 02</w:t>
            </w:r>
          </w:p>
        </w:tc>
      </w:tr>
      <w:tr w:rsidR="00FB5B60" w:rsidRPr="00144E85" w14:paraId="266AC93D" w14:textId="77777777" w:rsidTr="00144E85">
        <w:trPr>
          <w:trHeight w:val="844"/>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570C9021" w14:textId="51F631B3"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18022C50"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09F867F5"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69B6EA45" w14:textId="77D3DC83"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2946535A"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659D21ED"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318104BC" w14:textId="77777777" w:rsidR="00FB5B60" w:rsidRDefault="002E6058" w:rsidP="00FB5B60">
            <w:pPr>
              <w:spacing w:after="0" w:line="240" w:lineRule="auto"/>
              <w:jc w:val="center"/>
              <w:rPr>
                <w:rFonts w:ascii="Sylfaen" w:eastAsia="Times New Roman" w:hAnsi="Sylfaen" w:cs="Times New Roman"/>
                <w:b/>
                <w:bCs/>
                <w:sz w:val="20"/>
                <w:szCs w:val="20"/>
                <w:lang w:eastAsia="ka-GE"/>
              </w:rPr>
            </w:pPr>
            <w:proofErr w:type="spellStart"/>
            <w:r w:rsidRPr="002E6058">
              <w:rPr>
                <w:rFonts w:ascii="Sylfaen" w:eastAsia="Times New Roman" w:hAnsi="Sylfaen" w:cs="Times New Roman"/>
                <w:b/>
                <w:bCs/>
                <w:sz w:val="20"/>
                <w:szCs w:val="20"/>
                <w:lang w:eastAsia="ka-GE"/>
              </w:rPr>
              <w:t>სიგარეტები</w:t>
            </w:r>
            <w:proofErr w:type="spellEnd"/>
            <w:r w:rsidRPr="002E6058">
              <w:rPr>
                <w:rFonts w:ascii="Sylfaen" w:eastAsia="Times New Roman" w:hAnsi="Sylfaen" w:cs="Times New Roman"/>
                <w:b/>
                <w:bCs/>
                <w:sz w:val="20"/>
                <w:szCs w:val="20"/>
                <w:lang w:eastAsia="ka-GE"/>
              </w:rPr>
              <w:t>, </w:t>
            </w:r>
            <w:proofErr w:type="spellStart"/>
            <w:r w:rsidRPr="002E6058">
              <w:rPr>
                <w:rFonts w:ascii="Sylfaen" w:eastAsia="Times New Roman" w:hAnsi="Sylfaen" w:cs="Times New Roman"/>
                <w:b/>
                <w:bCs/>
                <w:sz w:val="20"/>
                <w:szCs w:val="20"/>
                <w:lang w:eastAsia="ka-GE"/>
              </w:rPr>
              <w:t>თამბაქოს</w:t>
            </w:r>
            <w:proofErr w:type="spellEnd"/>
            <w:r w:rsidRPr="002E6058">
              <w:rPr>
                <w:rFonts w:ascii="Sylfaen" w:eastAsia="Times New Roman" w:hAnsi="Sylfaen" w:cs="Times New Roman"/>
                <w:b/>
                <w:bCs/>
                <w:sz w:val="20"/>
                <w:szCs w:val="20"/>
                <w:lang w:eastAsia="ka-GE"/>
              </w:rPr>
              <w:t> </w:t>
            </w:r>
            <w:proofErr w:type="spellStart"/>
            <w:r w:rsidRPr="002E6058">
              <w:rPr>
                <w:rFonts w:ascii="Sylfaen" w:eastAsia="Times New Roman" w:hAnsi="Sylfaen" w:cs="Times New Roman"/>
                <w:b/>
                <w:bCs/>
                <w:sz w:val="20"/>
                <w:szCs w:val="20"/>
                <w:lang w:eastAsia="ka-GE"/>
              </w:rPr>
              <w:t>შემცველობით</w:t>
            </w:r>
            <w:proofErr w:type="spellEnd"/>
          </w:p>
          <w:p w14:paraId="19B8E7B1" w14:textId="09029A91" w:rsidR="002E6058" w:rsidRPr="00144E85" w:rsidRDefault="002E6058" w:rsidP="00FB5B60">
            <w:pPr>
              <w:spacing w:after="0" w:line="240" w:lineRule="auto"/>
              <w:jc w:val="center"/>
              <w:rPr>
                <w:rFonts w:ascii="Sylfaen" w:eastAsia="Times New Roman" w:hAnsi="Sylfaen" w:cs="Times New Roman"/>
                <w:b/>
                <w:bCs/>
                <w:sz w:val="20"/>
                <w:szCs w:val="20"/>
                <w:lang w:val="ka-GE" w:eastAsia="ka-GE"/>
              </w:rPr>
            </w:pPr>
            <w:proofErr w:type="spellStart"/>
            <w:r w:rsidRPr="002E6058">
              <w:rPr>
                <w:rFonts w:ascii="Sylfaen" w:eastAsia="Times New Roman" w:hAnsi="Sylfaen" w:cs="Times New Roman"/>
                <w:b/>
                <w:bCs/>
                <w:sz w:val="20"/>
                <w:szCs w:val="20"/>
                <w:lang w:eastAsia="ka-GE"/>
              </w:rPr>
              <w:t>ადგილობრივი</w:t>
            </w:r>
            <w:proofErr w:type="spellEnd"/>
            <w:r w:rsidRPr="002E6058">
              <w:rPr>
                <w:rFonts w:ascii="Sylfaen" w:eastAsia="Times New Roman" w:hAnsi="Sylfaen" w:cs="Times New Roman"/>
                <w:b/>
                <w:bCs/>
                <w:sz w:val="20"/>
                <w:szCs w:val="20"/>
                <w:lang w:eastAsia="ka-GE"/>
              </w:rPr>
              <w:t xml:space="preserve"> </w:t>
            </w:r>
            <w:proofErr w:type="spellStart"/>
            <w:r w:rsidRPr="002E6058">
              <w:rPr>
                <w:rFonts w:ascii="Sylfaen" w:eastAsia="Times New Roman" w:hAnsi="Sylfaen" w:cs="Times New Roman"/>
                <w:b/>
                <w:bCs/>
                <w:sz w:val="20"/>
                <w:szCs w:val="20"/>
                <w:lang w:eastAsia="ka-GE"/>
              </w:rPr>
              <w:t>წარმოების</w:t>
            </w:r>
            <w:proofErr w:type="spellEnd"/>
            <w:r w:rsidRPr="002E6058">
              <w:rPr>
                <w:rFonts w:ascii="Sylfaen" w:eastAsia="Times New Roman" w:hAnsi="Sylfaen" w:cs="Times New Roman"/>
                <w:b/>
                <w:bCs/>
                <w:sz w:val="20"/>
                <w:szCs w:val="20"/>
                <w:lang w:eastAsia="ka-GE"/>
              </w:rPr>
              <w:t xml:space="preserve"> </w:t>
            </w:r>
            <w:proofErr w:type="spellStart"/>
            <w:r w:rsidRPr="002E6058">
              <w:rPr>
                <w:rFonts w:ascii="Sylfaen" w:eastAsia="Times New Roman" w:hAnsi="Sylfaen" w:cs="Times New Roman"/>
                <w:b/>
                <w:bCs/>
                <w:sz w:val="20"/>
                <w:szCs w:val="20"/>
                <w:lang w:eastAsia="ka-GE"/>
              </w:rPr>
              <w:t>სიგარეტები</w:t>
            </w:r>
            <w:proofErr w:type="spellEnd"/>
            <w:r w:rsidRPr="002E6058">
              <w:rPr>
                <w:rFonts w:ascii="Sylfaen" w:eastAsia="Times New Roman" w:hAnsi="Sylfaen" w:cs="Times New Roman"/>
                <w:b/>
                <w:bCs/>
                <w:sz w:val="20"/>
                <w:szCs w:val="20"/>
                <w:lang w:eastAsia="ka-GE"/>
              </w:rPr>
              <w:t>, </w:t>
            </w:r>
            <w:proofErr w:type="spellStart"/>
            <w:r w:rsidRPr="002E6058">
              <w:rPr>
                <w:rFonts w:ascii="Sylfaen" w:eastAsia="Times New Roman" w:hAnsi="Sylfaen" w:cs="Times New Roman"/>
                <w:b/>
                <w:bCs/>
                <w:sz w:val="20"/>
                <w:szCs w:val="20"/>
                <w:lang w:eastAsia="ka-GE"/>
              </w:rPr>
              <w:t>თამბაქოს</w:t>
            </w:r>
            <w:proofErr w:type="spellEnd"/>
            <w:r w:rsidRPr="002E6058">
              <w:rPr>
                <w:rFonts w:ascii="Sylfaen" w:eastAsia="Times New Roman" w:hAnsi="Sylfaen" w:cs="Times New Roman"/>
                <w:b/>
                <w:bCs/>
                <w:sz w:val="20"/>
                <w:szCs w:val="20"/>
                <w:lang w:eastAsia="ka-GE"/>
              </w:rPr>
              <w:t> </w:t>
            </w:r>
            <w:proofErr w:type="spellStart"/>
            <w:r w:rsidRPr="002E6058">
              <w:rPr>
                <w:rFonts w:ascii="Sylfaen" w:eastAsia="Times New Roman" w:hAnsi="Sylfaen" w:cs="Times New Roman"/>
                <w:b/>
                <w:bCs/>
                <w:sz w:val="20"/>
                <w:szCs w:val="20"/>
                <w:lang w:eastAsia="ka-GE"/>
              </w:rPr>
              <w:t>შემცველობით</w:t>
            </w:r>
            <w:proofErr w:type="spellEnd"/>
          </w:p>
        </w:tc>
      </w:tr>
      <w:tr w:rsidR="00FB5B60" w:rsidRPr="00144E85" w14:paraId="1762A047"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582B7CE1"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2402 20</w:t>
            </w:r>
          </w:p>
        </w:tc>
      </w:tr>
      <w:tr w:rsidR="00FB5B60" w:rsidRPr="00144E85" w14:paraId="1DED36CB" w14:textId="77777777" w:rsidTr="00144E85">
        <w:trPr>
          <w:trHeight w:val="841"/>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3DAB83C8" w14:textId="77777777"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p>
        </w:tc>
        <w:tc>
          <w:tcPr>
            <w:tcW w:w="4739" w:type="dxa"/>
            <w:tcBorders>
              <w:top w:val="nil"/>
              <w:left w:val="nil"/>
              <w:bottom w:val="single" w:sz="8" w:space="0" w:color="000000"/>
              <w:right w:val="single" w:sz="8" w:space="0" w:color="000000"/>
            </w:tcBorders>
            <w:shd w:val="clear" w:color="auto" w:fill="auto"/>
            <w:noWrap/>
            <w:vAlign w:val="center"/>
            <w:hideMark/>
          </w:tcPr>
          <w:p w14:paraId="77EB6E23"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1%</w:t>
            </w:r>
          </w:p>
        </w:tc>
      </w:tr>
      <w:tr w:rsidR="00FB5B60" w:rsidRPr="00144E85" w14:paraId="4C59EFA7"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305BC9D0" w14:textId="77777777" w:rsidR="00FB5B60" w:rsidRPr="00144E85" w:rsidRDefault="00FB5B60" w:rsidP="009A7E4E">
            <w:pPr>
              <w:spacing w:after="0" w:line="240" w:lineRule="auto"/>
              <w:jc w:val="center"/>
              <w:rPr>
                <w:rFonts w:ascii="Sylfaen" w:eastAsia="Times New Roman" w:hAnsi="Sylfaen" w:cs="Times New Roman"/>
                <w:b/>
                <w:bCs/>
                <w:sz w:val="20"/>
                <w:szCs w:val="20"/>
                <w:lang w:val="ka-GE" w:eastAsia="ka-GE"/>
              </w:rPr>
            </w:pPr>
            <w:proofErr w:type="spellStart"/>
            <w:r w:rsidRPr="00144E85">
              <w:rPr>
                <w:rFonts w:ascii="Sylfaen" w:eastAsia="Times New Roman" w:hAnsi="Sylfaen" w:cs="Times New Roman"/>
                <w:b/>
                <w:bCs/>
                <w:sz w:val="20"/>
                <w:szCs w:val="20"/>
                <w:lang w:val="ka-GE" w:eastAsia="ka-GE"/>
              </w:rPr>
              <w:t>ჩილიმით</w:t>
            </w:r>
            <w:proofErr w:type="spellEnd"/>
            <w:r w:rsidRPr="00144E85">
              <w:rPr>
                <w:rFonts w:ascii="Sylfaen" w:eastAsia="Times New Roman" w:hAnsi="Sylfaen" w:cs="Times New Roman"/>
                <w:b/>
                <w:bCs/>
                <w:sz w:val="20"/>
                <w:szCs w:val="20"/>
                <w:lang w:val="ka-GE" w:eastAsia="ka-GE"/>
              </w:rPr>
              <w:t xml:space="preserve"> მოსაწევი თამბაქო, ამ ჯგუფის </w:t>
            </w:r>
            <w:proofErr w:type="spellStart"/>
            <w:r w:rsidRPr="00144E85">
              <w:rPr>
                <w:rFonts w:ascii="Sylfaen" w:eastAsia="Times New Roman" w:hAnsi="Sylfaen" w:cs="Times New Roman"/>
                <w:b/>
                <w:bCs/>
                <w:sz w:val="20"/>
                <w:szCs w:val="20"/>
                <w:lang w:val="ka-GE" w:eastAsia="ka-GE"/>
              </w:rPr>
              <w:t>სუბპოზიციისთვის</w:t>
            </w:r>
            <w:proofErr w:type="spellEnd"/>
            <w:r w:rsidRPr="00144E85">
              <w:rPr>
                <w:rFonts w:ascii="Sylfaen" w:eastAsia="Times New Roman" w:hAnsi="Sylfaen" w:cs="Times New Roman"/>
                <w:b/>
                <w:bCs/>
                <w:sz w:val="20"/>
                <w:szCs w:val="20"/>
                <w:lang w:val="ka-GE" w:eastAsia="ka-GE"/>
              </w:rPr>
              <w:t xml:space="preserve"> 1- ელი შენიშვნის შესაბამისად</w:t>
            </w:r>
          </w:p>
        </w:tc>
      </w:tr>
      <w:tr w:rsidR="00FB5B60" w:rsidRPr="00144E85" w14:paraId="3FDC17C7"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314BB143"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2403 11 000 00</w:t>
            </w:r>
          </w:p>
        </w:tc>
      </w:tr>
      <w:tr w:rsidR="00FB5B60" w:rsidRPr="00144E85" w14:paraId="6EC1ECE8" w14:textId="77777777" w:rsidTr="00144E85">
        <w:trPr>
          <w:trHeight w:val="720"/>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79890F39" w14:textId="15BF88A0"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1A19E70F"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0F532187" w14:textId="77777777" w:rsidTr="00144E85">
        <w:trPr>
          <w:trHeight w:val="483"/>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20AA84E8" w14:textId="44FDCE81"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48B97F3D"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60635B1B"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0339EDC5"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lastRenderedPageBreak/>
              <w:t>დანარჩენი</w:t>
            </w:r>
          </w:p>
        </w:tc>
      </w:tr>
      <w:tr w:rsidR="00FB5B60" w:rsidRPr="00144E85" w14:paraId="63DF3A48"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5EAB1205"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2403 19</w:t>
            </w:r>
          </w:p>
        </w:tc>
      </w:tr>
      <w:tr w:rsidR="00FB5B60" w:rsidRPr="00144E85" w14:paraId="44E2CB1E"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05CBCEA7" w14:textId="48012CA1"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76C37EC2"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2EE58615"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4B971471" w14:textId="2875480D"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7DF80505"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0BB996A3"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36559172"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proofErr w:type="spellStart"/>
            <w:r w:rsidRPr="00144E85">
              <w:rPr>
                <w:rFonts w:ascii="Sylfaen" w:eastAsia="Times New Roman" w:hAnsi="Sylfaen" w:cs="Times New Roman"/>
                <w:b/>
                <w:bCs/>
                <w:sz w:val="20"/>
                <w:szCs w:val="20"/>
                <w:lang w:val="ka-GE" w:eastAsia="ka-GE"/>
              </w:rPr>
              <w:t>ჰომოგენიზებული</w:t>
            </w:r>
            <w:proofErr w:type="spellEnd"/>
            <w:r w:rsidRPr="00144E85">
              <w:rPr>
                <w:rFonts w:ascii="Sylfaen" w:eastAsia="Times New Roman" w:hAnsi="Sylfaen" w:cs="Times New Roman"/>
                <w:b/>
                <w:bCs/>
                <w:sz w:val="20"/>
                <w:szCs w:val="20"/>
                <w:lang w:val="ka-GE" w:eastAsia="ka-GE"/>
              </w:rPr>
              <w:t xml:space="preserve"> ან აღდგენილი თამბაქო</w:t>
            </w:r>
          </w:p>
        </w:tc>
      </w:tr>
      <w:tr w:rsidR="00FB5B60" w:rsidRPr="00144E85" w14:paraId="1DCA331D"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69D4A4FB"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2403 91 000 00</w:t>
            </w:r>
          </w:p>
        </w:tc>
      </w:tr>
      <w:tr w:rsidR="00FB5B60" w:rsidRPr="00144E85" w14:paraId="0629BF34"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711791A9" w14:textId="790EE7D7"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303BEE17"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77FE8E77"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0A98CF03" w14:textId="4E529956"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234A6482"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1CA3011D"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7BAC50C1"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საღეჭი ან საყნოსი ( ბურნუთი ) თამბაქო</w:t>
            </w:r>
          </w:p>
        </w:tc>
      </w:tr>
      <w:tr w:rsidR="00FB5B60" w:rsidRPr="00144E85" w14:paraId="0D20CE59"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346E78E6"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2403 99 100 00</w:t>
            </w:r>
          </w:p>
        </w:tc>
      </w:tr>
      <w:tr w:rsidR="00FB5B60" w:rsidRPr="00144E85" w14:paraId="41CA9960"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3E98E80D" w14:textId="43344626"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0B0B0BA6"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5EE1EB59"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146AC8F3" w14:textId="37A05849"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5FABDA48"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78C7B7ED"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1C0EA474"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თამბაქოს ან აღდგენილი თამბაქოს შემცველობით</w:t>
            </w:r>
          </w:p>
        </w:tc>
      </w:tr>
      <w:tr w:rsidR="00FB5B60" w:rsidRPr="00144E85" w14:paraId="7C3D611E"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20E7EB5F"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2404 11 000 00</w:t>
            </w:r>
          </w:p>
        </w:tc>
      </w:tr>
      <w:tr w:rsidR="00FB5B60" w:rsidRPr="00144E85" w14:paraId="3DC03F9D" w14:textId="77777777" w:rsidTr="00144E85">
        <w:trPr>
          <w:trHeight w:val="705"/>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59C3B249" w14:textId="77777777"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p>
        </w:tc>
        <w:tc>
          <w:tcPr>
            <w:tcW w:w="4739" w:type="dxa"/>
            <w:tcBorders>
              <w:top w:val="nil"/>
              <w:left w:val="nil"/>
              <w:bottom w:val="single" w:sz="8" w:space="0" w:color="000000"/>
              <w:right w:val="single" w:sz="8" w:space="0" w:color="000000"/>
            </w:tcBorders>
            <w:shd w:val="clear" w:color="auto" w:fill="auto"/>
            <w:noWrap/>
            <w:vAlign w:val="center"/>
            <w:hideMark/>
          </w:tcPr>
          <w:p w14:paraId="439B740F"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1%</w:t>
            </w:r>
          </w:p>
        </w:tc>
      </w:tr>
      <w:tr w:rsidR="00FB5B60" w:rsidRPr="00144E85" w14:paraId="45C12096"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13552D8C"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დანარჩენი, ნიკოტინის შემცველობით</w:t>
            </w:r>
          </w:p>
        </w:tc>
      </w:tr>
      <w:tr w:rsidR="00FB5B60" w:rsidRPr="00144E85" w14:paraId="6EA9328C"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1D0BF455"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2404 12 000 00</w:t>
            </w:r>
          </w:p>
        </w:tc>
      </w:tr>
      <w:tr w:rsidR="00FB5B60" w:rsidRPr="00144E85" w14:paraId="5387DB09" w14:textId="77777777" w:rsidTr="00144E85">
        <w:trPr>
          <w:trHeight w:val="764"/>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6C05249C" w14:textId="736ACD59"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1C5A6956"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3DBE9AF3"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1DEADD76" w14:textId="5FCFBAA1"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563EAEA4"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r w:rsidR="00FB5B60" w:rsidRPr="00144E85" w14:paraId="65E91D3D" w14:textId="77777777" w:rsidTr="00144E85">
        <w:trPr>
          <w:trHeight w:val="375"/>
        </w:trPr>
        <w:tc>
          <w:tcPr>
            <w:tcW w:w="9621" w:type="dxa"/>
            <w:gridSpan w:val="2"/>
            <w:tcBorders>
              <w:top w:val="single" w:sz="8" w:space="0" w:color="000000"/>
              <w:left w:val="single" w:sz="8" w:space="0" w:color="000000"/>
              <w:bottom w:val="nil"/>
              <w:right w:val="single" w:sz="8" w:space="0" w:color="000000"/>
            </w:tcBorders>
            <w:shd w:val="clear" w:color="auto" w:fill="auto"/>
            <w:noWrap/>
            <w:vAlign w:val="center"/>
            <w:hideMark/>
          </w:tcPr>
          <w:p w14:paraId="544B4028" w14:textId="77777777" w:rsidR="00FB5B60" w:rsidRPr="00144E85" w:rsidRDefault="00FB5B60" w:rsidP="00FB5B60">
            <w:pPr>
              <w:spacing w:after="0" w:line="240" w:lineRule="auto"/>
              <w:jc w:val="center"/>
              <w:rPr>
                <w:rFonts w:ascii="Sylfaen" w:eastAsia="Times New Roman" w:hAnsi="Sylfaen" w:cs="Times New Roman"/>
                <w:b/>
                <w:bCs/>
                <w:sz w:val="20"/>
                <w:szCs w:val="20"/>
                <w:lang w:val="ka-GE" w:eastAsia="ka-GE"/>
              </w:rPr>
            </w:pPr>
            <w:r w:rsidRPr="00144E85">
              <w:rPr>
                <w:rFonts w:ascii="Sylfaen" w:eastAsia="Times New Roman" w:hAnsi="Sylfaen" w:cs="Times New Roman"/>
                <w:b/>
                <w:bCs/>
                <w:sz w:val="20"/>
                <w:szCs w:val="20"/>
                <w:lang w:val="ka-GE" w:eastAsia="ka-GE"/>
              </w:rPr>
              <w:t>დანარჩენი</w:t>
            </w:r>
          </w:p>
        </w:tc>
      </w:tr>
      <w:tr w:rsidR="00FB5B60" w:rsidRPr="00144E85" w14:paraId="7A98B55B" w14:textId="77777777" w:rsidTr="00144E85">
        <w:trPr>
          <w:trHeight w:val="392"/>
        </w:trPr>
        <w:tc>
          <w:tcPr>
            <w:tcW w:w="9621" w:type="dxa"/>
            <w:gridSpan w:val="2"/>
            <w:tcBorders>
              <w:top w:val="nil"/>
              <w:left w:val="single" w:sz="8" w:space="0" w:color="000000"/>
              <w:bottom w:val="single" w:sz="8" w:space="0" w:color="000000"/>
              <w:right w:val="single" w:sz="8" w:space="0" w:color="000000"/>
            </w:tcBorders>
            <w:shd w:val="clear" w:color="auto" w:fill="auto"/>
            <w:noWrap/>
            <w:vAlign w:val="center"/>
            <w:hideMark/>
          </w:tcPr>
          <w:p w14:paraId="3B139DC7" w14:textId="77777777" w:rsidR="00FB5B60" w:rsidRPr="00144E85" w:rsidRDefault="00FB5B60" w:rsidP="00FB5B60">
            <w:pPr>
              <w:spacing w:after="0" w:line="240" w:lineRule="auto"/>
              <w:jc w:val="center"/>
              <w:rPr>
                <w:rFonts w:ascii="Sylfaen" w:eastAsia="Times New Roman" w:hAnsi="Sylfaen"/>
                <w:sz w:val="20"/>
                <w:szCs w:val="20"/>
                <w:lang w:val="ka-GE" w:eastAsia="ka-GE"/>
              </w:rPr>
            </w:pPr>
            <w:r w:rsidRPr="00144E85">
              <w:rPr>
                <w:rFonts w:ascii="Sylfaen" w:eastAsia="Times New Roman" w:hAnsi="Sylfaen"/>
                <w:sz w:val="20"/>
                <w:szCs w:val="20"/>
                <w:lang w:val="ka-GE" w:eastAsia="ka-GE"/>
              </w:rPr>
              <w:t xml:space="preserve">სეს </w:t>
            </w:r>
            <w:proofErr w:type="spellStart"/>
            <w:r w:rsidRPr="00144E85">
              <w:rPr>
                <w:rFonts w:ascii="Sylfaen" w:eastAsia="Times New Roman" w:hAnsi="Sylfaen"/>
                <w:sz w:val="20"/>
                <w:szCs w:val="20"/>
                <w:lang w:val="ka-GE" w:eastAsia="ka-GE"/>
              </w:rPr>
              <w:t>ესნ</w:t>
            </w:r>
            <w:proofErr w:type="spellEnd"/>
            <w:r w:rsidRPr="00144E85">
              <w:rPr>
                <w:rFonts w:ascii="Sylfaen" w:eastAsia="Times New Roman" w:hAnsi="Sylfaen"/>
                <w:sz w:val="20"/>
                <w:szCs w:val="20"/>
                <w:lang w:val="ka-GE" w:eastAsia="ka-GE"/>
              </w:rPr>
              <w:t xml:space="preserve"> კოდი: 2404 19 900 00</w:t>
            </w:r>
          </w:p>
        </w:tc>
      </w:tr>
      <w:tr w:rsidR="00FB5B60" w:rsidRPr="00144E85" w14:paraId="759925BD" w14:textId="77777777" w:rsidTr="00144E85">
        <w:trPr>
          <w:trHeight w:val="84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4F724AA3" w14:textId="572E30CE"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ავტომატიზებული ან მექანიკური მოწყობილობებით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6EA61C50"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0.5%</w:t>
            </w:r>
          </w:p>
        </w:tc>
      </w:tr>
      <w:tr w:rsidR="00FB5B60" w:rsidRPr="00144E85" w14:paraId="62745044" w14:textId="77777777" w:rsidTr="00144E85">
        <w:trPr>
          <w:trHeight w:val="619"/>
        </w:trPr>
        <w:tc>
          <w:tcPr>
            <w:tcW w:w="4881" w:type="dxa"/>
            <w:tcBorders>
              <w:top w:val="nil"/>
              <w:left w:val="single" w:sz="8" w:space="0" w:color="000000"/>
              <w:bottom w:val="single" w:sz="8" w:space="0" w:color="000000"/>
              <w:right w:val="single" w:sz="8" w:space="0" w:color="000000"/>
            </w:tcBorders>
            <w:shd w:val="clear" w:color="auto" w:fill="auto"/>
            <w:noWrap/>
            <w:vAlign w:val="center"/>
            <w:hideMark/>
          </w:tcPr>
          <w:p w14:paraId="0F49CD75" w14:textId="3300C281" w:rsidR="00FB5B60" w:rsidRPr="00144E85" w:rsidRDefault="00FB5B60" w:rsidP="00FB5B60">
            <w:pPr>
              <w:spacing w:after="0" w:line="240" w:lineRule="auto"/>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ხელით ნიშანდებული</w:t>
            </w:r>
            <w:r w:rsidR="003B4853" w:rsidRPr="00144E85">
              <w:rPr>
                <w:rFonts w:ascii="Sylfaen" w:eastAsia="Times New Roman" w:hAnsi="Sylfaen" w:cs="Times New Roman"/>
                <w:sz w:val="20"/>
                <w:szCs w:val="20"/>
                <w:lang w:val="ka-GE" w:eastAsia="ka-GE"/>
              </w:rPr>
              <w:t xml:space="preserve"> </w:t>
            </w:r>
          </w:p>
        </w:tc>
        <w:tc>
          <w:tcPr>
            <w:tcW w:w="4739" w:type="dxa"/>
            <w:tcBorders>
              <w:top w:val="nil"/>
              <w:left w:val="nil"/>
              <w:bottom w:val="single" w:sz="8" w:space="0" w:color="000000"/>
              <w:right w:val="single" w:sz="8" w:space="0" w:color="000000"/>
            </w:tcBorders>
            <w:shd w:val="clear" w:color="auto" w:fill="auto"/>
            <w:noWrap/>
            <w:vAlign w:val="center"/>
            <w:hideMark/>
          </w:tcPr>
          <w:p w14:paraId="1D5BB67B" w14:textId="77777777" w:rsidR="00FB5B60" w:rsidRPr="00144E85" w:rsidRDefault="00FB5B60" w:rsidP="00FB5B60">
            <w:pPr>
              <w:spacing w:after="0" w:line="240" w:lineRule="auto"/>
              <w:jc w:val="center"/>
              <w:rPr>
                <w:rFonts w:ascii="Sylfaen" w:eastAsia="Times New Roman" w:hAnsi="Sylfaen" w:cs="Times New Roman"/>
                <w:sz w:val="20"/>
                <w:szCs w:val="20"/>
                <w:lang w:val="ka-GE" w:eastAsia="ka-GE"/>
              </w:rPr>
            </w:pPr>
            <w:r w:rsidRPr="00144E85">
              <w:rPr>
                <w:rFonts w:ascii="Sylfaen" w:eastAsia="Times New Roman" w:hAnsi="Sylfaen" w:cs="Times New Roman"/>
                <w:sz w:val="20"/>
                <w:szCs w:val="20"/>
                <w:lang w:val="ka-GE" w:eastAsia="ka-GE"/>
              </w:rPr>
              <w:t>0.1%</w:t>
            </w:r>
          </w:p>
        </w:tc>
      </w:tr>
    </w:tbl>
    <w:p w14:paraId="23383AC3" w14:textId="77777777" w:rsidR="00FB5B60" w:rsidRDefault="00FB5B60">
      <w:pPr>
        <w:spacing w:after="0"/>
        <w:rPr>
          <w:rFonts w:ascii="Sylfaen" w:eastAsia="Sylfaen" w:hAnsi="Sylfaen" w:cs="Sylfaen"/>
          <w:b/>
          <w:i/>
          <w:sz w:val="23"/>
          <w:lang w:val="ka-GE"/>
        </w:rPr>
      </w:pPr>
    </w:p>
    <w:p w14:paraId="5680A86F" w14:textId="77777777" w:rsidR="00761651" w:rsidRDefault="00761651">
      <w:pPr>
        <w:spacing w:after="0"/>
        <w:rPr>
          <w:rFonts w:ascii="Sylfaen" w:eastAsia="Sylfaen" w:hAnsi="Sylfaen" w:cs="Sylfaen"/>
          <w:b/>
          <w:i/>
          <w:sz w:val="23"/>
          <w:lang w:val="ka-GE"/>
        </w:rPr>
      </w:pPr>
    </w:p>
    <w:p w14:paraId="6B3B1001" w14:textId="77777777" w:rsidR="00761651" w:rsidRDefault="00761651">
      <w:pPr>
        <w:spacing w:after="0"/>
        <w:rPr>
          <w:rFonts w:ascii="Sylfaen" w:eastAsia="Sylfaen" w:hAnsi="Sylfaen" w:cs="Sylfaen"/>
          <w:b/>
          <w:i/>
          <w:sz w:val="23"/>
          <w:lang w:val="ka-GE"/>
        </w:rPr>
      </w:pPr>
    </w:p>
    <w:p w14:paraId="29F0A0CA" w14:textId="77777777" w:rsidR="00FB793D" w:rsidRPr="00C31644" w:rsidRDefault="00381D68" w:rsidP="005505AF">
      <w:pPr>
        <w:spacing w:after="0"/>
        <w:ind w:firstLine="567"/>
        <w:rPr>
          <w:rFonts w:ascii="Sylfaen" w:eastAsia="Times New Roman" w:hAnsi="Sylfaen" w:cs="Times New Roman"/>
          <w:b/>
          <w:lang w:val="ka-GE" w:eastAsia="ka-GE"/>
        </w:rPr>
      </w:pPr>
      <w:r w:rsidRPr="00C31644">
        <w:rPr>
          <w:rFonts w:ascii="Sylfaen" w:eastAsia="Times New Roman" w:hAnsi="Sylfaen" w:cs="Times New Roman"/>
          <w:b/>
          <w:lang w:val="ka-GE" w:eastAsia="ka-GE"/>
        </w:rPr>
        <w:lastRenderedPageBreak/>
        <w:t xml:space="preserve">შენიშვნა: </w:t>
      </w:r>
    </w:p>
    <w:p w14:paraId="0F552E5E" w14:textId="77777777" w:rsidR="005505AF" w:rsidRPr="00C31644" w:rsidRDefault="005505AF" w:rsidP="007669C3">
      <w:pPr>
        <w:spacing w:after="0"/>
        <w:ind w:firstLine="567"/>
        <w:jc w:val="both"/>
        <w:rPr>
          <w:rFonts w:ascii="Sylfaen" w:eastAsia="Times New Roman" w:hAnsi="Sylfaen" w:cs="Times New Roman"/>
          <w:lang w:val="ka-GE" w:eastAsia="ka-GE"/>
        </w:rPr>
      </w:pPr>
    </w:p>
    <w:p w14:paraId="51E07C7A" w14:textId="1282AFD6" w:rsidR="0055049E" w:rsidRPr="00C31644" w:rsidRDefault="00E65494" w:rsidP="003B4853">
      <w:pPr>
        <w:spacing w:after="0" w:line="276" w:lineRule="auto"/>
        <w:ind w:firstLine="567"/>
        <w:jc w:val="both"/>
        <w:rPr>
          <w:rFonts w:ascii="Sylfaen" w:eastAsia="Times New Roman" w:hAnsi="Sylfaen" w:cs="Times New Roman"/>
          <w:lang w:val="ka-GE" w:eastAsia="ka-GE"/>
        </w:rPr>
      </w:pPr>
      <w:r w:rsidRPr="00C31644">
        <w:rPr>
          <w:rFonts w:ascii="Sylfaen" w:eastAsia="Times New Roman" w:hAnsi="Sylfaen" w:cs="Times New Roman"/>
          <w:lang w:val="ka-GE" w:eastAsia="ka-GE"/>
        </w:rPr>
        <w:t>1. თამბაქოსა და თამბაქოს ნაწარმისთვის განკუთვნილი აქციზ</w:t>
      </w:r>
      <w:r w:rsidR="005F44D2" w:rsidRPr="00C31644">
        <w:rPr>
          <w:rFonts w:ascii="Sylfaen" w:eastAsia="Times New Roman" w:hAnsi="Sylfaen" w:cs="Times New Roman"/>
          <w:lang w:val="ka-GE" w:eastAsia="ka-GE"/>
        </w:rPr>
        <w:t xml:space="preserve">ური მარკების დანაკარგის მაქსიმალური ზღვრული ოდენობა </w:t>
      </w:r>
      <w:r w:rsidR="00076FFF" w:rsidRPr="00C31644">
        <w:rPr>
          <w:rFonts w:ascii="Sylfaen" w:eastAsia="Times New Roman" w:hAnsi="Sylfaen" w:cs="Times New Roman"/>
          <w:lang w:val="ka-GE" w:eastAsia="ka-GE"/>
        </w:rPr>
        <w:t xml:space="preserve">(შემდგომში </w:t>
      </w:r>
      <w:r w:rsidR="003C3DD9" w:rsidRPr="003C3DD9">
        <w:rPr>
          <w:rFonts w:ascii="Arial" w:hAnsi="Arial" w:cs="Arial"/>
          <w:color w:val="222222"/>
          <w:shd w:val="clear" w:color="auto" w:fill="FFFFFF"/>
        </w:rPr>
        <w:t>–</w:t>
      </w:r>
      <w:r w:rsidR="00076FFF" w:rsidRPr="00C31644">
        <w:rPr>
          <w:rFonts w:ascii="Sylfaen" w:eastAsia="Times New Roman" w:hAnsi="Sylfaen" w:cs="Times New Roman"/>
          <w:lang w:val="ka-GE" w:eastAsia="ka-GE"/>
        </w:rPr>
        <w:t xml:space="preserve"> დანაკარგი) </w:t>
      </w:r>
      <w:r w:rsidR="007669C3" w:rsidRPr="00C31644">
        <w:rPr>
          <w:rFonts w:ascii="Sylfaen" w:eastAsia="Times New Roman" w:hAnsi="Sylfaen" w:cs="Times New Roman"/>
          <w:lang w:val="ka-GE" w:eastAsia="ka-GE"/>
        </w:rPr>
        <w:t>არის გადასახადის გადამხდელის</w:t>
      </w:r>
      <w:r w:rsidR="000B0274" w:rsidRPr="00C31644">
        <w:rPr>
          <w:rFonts w:ascii="Sylfaen" w:eastAsia="Times New Roman" w:hAnsi="Sylfaen" w:cs="Times New Roman"/>
          <w:lang w:val="ka-GE" w:eastAsia="ka-GE"/>
        </w:rPr>
        <w:t xml:space="preserve"> </w:t>
      </w:r>
      <w:r w:rsidR="003D27FE" w:rsidRPr="00C31644">
        <w:rPr>
          <w:rFonts w:ascii="Sylfaen" w:eastAsia="Times New Roman" w:hAnsi="Sylfaen" w:cs="Times New Roman"/>
          <w:lang w:val="ka-GE" w:eastAsia="ka-GE"/>
        </w:rPr>
        <w:t xml:space="preserve">მიერ </w:t>
      </w:r>
      <w:r w:rsidR="000B0274" w:rsidRPr="00C31644">
        <w:rPr>
          <w:rFonts w:ascii="Sylfaen" w:eastAsia="Times New Roman" w:hAnsi="Sylfaen" w:cs="Times New Roman"/>
          <w:lang w:val="ka-GE" w:eastAsia="ka-GE"/>
        </w:rPr>
        <w:t>შესაბამის საქონლის ნიშანდების (დაკვრის) პროცესში დაზიანებული მარკების</w:t>
      </w:r>
      <w:r w:rsidR="007669C3" w:rsidRPr="00C31644">
        <w:rPr>
          <w:rFonts w:ascii="Sylfaen" w:eastAsia="Times New Roman" w:hAnsi="Sylfaen" w:cs="Times New Roman"/>
          <w:lang w:val="ka-GE" w:eastAsia="ka-GE"/>
        </w:rPr>
        <w:t xml:space="preserve"> ჯამი, რომლის </w:t>
      </w:r>
      <w:r w:rsidR="0014177F" w:rsidRPr="00C31644">
        <w:rPr>
          <w:rFonts w:ascii="Sylfaen" w:eastAsia="Times New Roman" w:hAnsi="Sylfaen" w:cs="Times New Roman"/>
          <w:lang w:val="ka-GE" w:eastAsia="ka-GE"/>
        </w:rPr>
        <w:t>ოდენობა</w:t>
      </w:r>
      <w:r w:rsidR="003D27FE" w:rsidRPr="00C31644">
        <w:rPr>
          <w:rFonts w:ascii="Sylfaen" w:eastAsia="Times New Roman" w:hAnsi="Sylfaen" w:cs="Times New Roman"/>
          <w:lang w:val="ka-GE" w:eastAsia="ka-GE"/>
        </w:rPr>
        <w:t xml:space="preserve"> არ აღემატება</w:t>
      </w:r>
      <w:r w:rsidR="007669C3" w:rsidRPr="00C31644">
        <w:rPr>
          <w:rFonts w:ascii="Sylfaen" w:eastAsia="Times New Roman" w:hAnsi="Sylfaen" w:cs="Times New Roman"/>
          <w:lang w:val="ka-GE" w:eastAsia="ka-GE"/>
        </w:rPr>
        <w:t xml:space="preserve"> წინა კალენდარული წლის განმავლობაში </w:t>
      </w:r>
      <w:r w:rsidR="003D27FE" w:rsidRPr="00C31644">
        <w:rPr>
          <w:rFonts w:ascii="Sylfaen" w:eastAsia="Times New Roman" w:hAnsi="Sylfaen" w:cs="Times New Roman"/>
          <w:lang w:val="ka-GE" w:eastAsia="ka-GE"/>
        </w:rPr>
        <w:t xml:space="preserve">ამავე პირის მიერ </w:t>
      </w:r>
      <w:r w:rsidR="00296F5F" w:rsidRPr="00C31644">
        <w:rPr>
          <w:rFonts w:ascii="Sylfaen" w:eastAsia="Times New Roman" w:hAnsi="Sylfaen" w:cs="Times New Roman"/>
          <w:lang w:val="ka-GE" w:eastAsia="ka-GE"/>
        </w:rPr>
        <w:t>ა</w:t>
      </w:r>
      <w:r w:rsidR="00105A9D" w:rsidRPr="00C31644">
        <w:rPr>
          <w:rFonts w:ascii="Sylfaen" w:eastAsia="Times New Roman" w:hAnsi="Sylfaen" w:cs="Times New Roman"/>
          <w:lang w:val="ka-GE" w:eastAsia="ka-GE"/>
        </w:rPr>
        <w:t>მავე</w:t>
      </w:r>
      <w:r w:rsidR="003D27FE" w:rsidRPr="00C31644">
        <w:rPr>
          <w:rFonts w:ascii="Sylfaen" w:eastAsia="Times New Roman" w:hAnsi="Sylfaen" w:cs="Times New Roman"/>
          <w:lang w:val="ka-GE" w:eastAsia="ka-GE"/>
        </w:rPr>
        <w:t xml:space="preserve"> საქონლის ნაწილში აქტივირებული </w:t>
      </w:r>
      <w:r w:rsidR="00515D70" w:rsidRPr="00C31644">
        <w:rPr>
          <w:rFonts w:ascii="Sylfaen" w:eastAsia="Times New Roman" w:hAnsi="Sylfaen" w:cs="Times New Roman"/>
          <w:lang w:val="ka-GE" w:eastAsia="ka-GE"/>
        </w:rPr>
        <w:t>მარკების</w:t>
      </w:r>
      <w:r w:rsidR="0055049E" w:rsidRPr="00C31644">
        <w:rPr>
          <w:rFonts w:ascii="Sylfaen" w:eastAsia="Times New Roman" w:hAnsi="Sylfaen" w:cs="Times New Roman"/>
          <w:lang w:val="ka-GE" w:eastAsia="ka-GE"/>
        </w:rPr>
        <w:t>:</w:t>
      </w:r>
    </w:p>
    <w:p w14:paraId="2C14343B" w14:textId="001CDEEF" w:rsidR="00922130" w:rsidRPr="00D60979" w:rsidRDefault="00922130" w:rsidP="003B4853">
      <w:pPr>
        <w:spacing w:after="0" w:line="276" w:lineRule="auto"/>
        <w:ind w:firstLine="567"/>
        <w:jc w:val="both"/>
        <w:rPr>
          <w:rFonts w:ascii="Sylfaen" w:eastAsia="Times New Roman" w:hAnsi="Sylfaen" w:cs="Times New Roman"/>
          <w:lang w:val="ka-GE" w:eastAsia="ka-GE"/>
        </w:rPr>
      </w:pPr>
      <w:r w:rsidRPr="00C31644">
        <w:rPr>
          <w:rFonts w:ascii="Sylfaen" w:eastAsia="Times New Roman" w:hAnsi="Sylfaen" w:cs="Times New Roman"/>
          <w:lang w:val="ka-GE" w:eastAsia="ka-GE"/>
        </w:rPr>
        <w:t xml:space="preserve">ა) 0,1%-ს </w:t>
      </w:r>
      <w:r w:rsidR="003C3DD9" w:rsidRPr="003C3DD9">
        <w:rPr>
          <w:rFonts w:ascii="Arial" w:hAnsi="Arial" w:cs="Arial"/>
          <w:color w:val="222222"/>
          <w:shd w:val="clear" w:color="auto" w:fill="FFFFFF"/>
        </w:rPr>
        <w:t>–</w:t>
      </w:r>
      <w:r w:rsidRPr="00C31644">
        <w:rPr>
          <w:rFonts w:ascii="Sylfaen" w:eastAsia="Times New Roman" w:hAnsi="Sylfaen" w:cs="Times New Roman"/>
          <w:lang w:val="ka-GE" w:eastAsia="ka-GE"/>
        </w:rPr>
        <w:t xml:space="preserve"> ხელით ნიშანდების შემთხვევაში</w:t>
      </w:r>
      <w:r w:rsidR="00177411">
        <w:rPr>
          <w:rFonts w:ascii="Sylfaen" w:eastAsia="Times New Roman" w:hAnsi="Sylfaen" w:cs="Times New Roman"/>
          <w:lang w:val="ka-GE" w:eastAsia="ka-GE"/>
        </w:rPr>
        <w:t xml:space="preserve"> </w:t>
      </w:r>
      <w:r w:rsidR="00177411" w:rsidRPr="00D60979">
        <w:rPr>
          <w:rFonts w:ascii="Sylfaen" w:eastAsia="Times New Roman" w:hAnsi="Sylfaen" w:cs="Times New Roman"/>
          <w:lang w:val="ka-GE" w:eastAsia="ka-GE"/>
        </w:rPr>
        <w:t>(</w:t>
      </w:r>
      <w:proofErr w:type="spellStart"/>
      <w:r w:rsidR="00177411" w:rsidRPr="00D60979">
        <w:rPr>
          <w:rFonts w:ascii="Sylfaen" w:eastAsia="Times New Roman" w:hAnsi="Sylfaen" w:cs="Times New Roman"/>
          <w:lang w:val="ka-GE" w:eastAsia="ka-GE"/>
        </w:rPr>
        <w:t>თვითწებ</w:t>
      </w:r>
      <w:r w:rsidR="00D60979" w:rsidRPr="00D60979">
        <w:rPr>
          <w:rFonts w:ascii="Sylfaen" w:eastAsia="Times New Roman" w:hAnsi="Sylfaen" w:cs="Times New Roman"/>
          <w:lang w:val="ka-GE" w:eastAsia="ka-GE"/>
        </w:rPr>
        <w:t>ვ</w:t>
      </w:r>
      <w:r w:rsidR="00177411" w:rsidRPr="00D60979">
        <w:rPr>
          <w:rFonts w:ascii="Sylfaen" w:eastAsia="Times New Roman" w:hAnsi="Sylfaen" w:cs="Times New Roman"/>
          <w:lang w:val="ka-GE" w:eastAsia="ka-GE"/>
        </w:rPr>
        <w:t>ადი</w:t>
      </w:r>
      <w:proofErr w:type="spellEnd"/>
      <w:r w:rsidR="001F6192" w:rsidRPr="00D60979">
        <w:rPr>
          <w:rFonts w:ascii="Sylfaen" w:eastAsia="Times New Roman" w:hAnsi="Sylfaen" w:cs="Times New Roman"/>
          <w:lang w:val="ka-GE" w:eastAsia="ka-GE"/>
        </w:rPr>
        <w:t xml:space="preserve"> მარკები</w:t>
      </w:r>
      <w:r w:rsidR="00177411" w:rsidRPr="00D60979">
        <w:rPr>
          <w:rFonts w:ascii="Sylfaen" w:eastAsia="Times New Roman" w:hAnsi="Sylfaen" w:cs="Times New Roman"/>
          <w:lang w:val="ka-GE" w:eastAsia="ka-GE"/>
        </w:rPr>
        <w:t>)</w:t>
      </w:r>
      <w:r w:rsidRPr="00D60979">
        <w:rPr>
          <w:rFonts w:ascii="Sylfaen" w:eastAsia="Times New Roman" w:hAnsi="Sylfaen" w:cs="Times New Roman"/>
          <w:lang w:val="ka-GE" w:eastAsia="ka-GE"/>
        </w:rPr>
        <w:t>;</w:t>
      </w:r>
    </w:p>
    <w:p w14:paraId="1E248218" w14:textId="35A49762" w:rsidR="00922130" w:rsidRPr="00C31644" w:rsidRDefault="00922130" w:rsidP="003B4853">
      <w:pPr>
        <w:spacing w:after="0" w:line="276" w:lineRule="auto"/>
        <w:ind w:firstLine="567"/>
        <w:jc w:val="both"/>
        <w:rPr>
          <w:rFonts w:ascii="Sylfaen" w:eastAsia="Times New Roman" w:hAnsi="Sylfaen" w:cs="Times New Roman"/>
          <w:lang w:val="ka-GE" w:eastAsia="ka-GE"/>
        </w:rPr>
      </w:pPr>
      <w:r w:rsidRPr="00D60979">
        <w:rPr>
          <w:rFonts w:ascii="Sylfaen" w:eastAsia="Times New Roman" w:hAnsi="Sylfaen" w:cs="Times New Roman"/>
          <w:lang w:val="ka-GE" w:eastAsia="ka-GE"/>
        </w:rPr>
        <w:t xml:space="preserve">ბ) 0,5%-ს </w:t>
      </w:r>
      <w:r w:rsidR="003C3DD9" w:rsidRPr="003C3DD9">
        <w:rPr>
          <w:rFonts w:ascii="Arial" w:hAnsi="Arial" w:cs="Arial"/>
          <w:color w:val="222222"/>
          <w:shd w:val="clear" w:color="auto" w:fill="FFFFFF"/>
        </w:rPr>
        <w:t>–</w:t>
      </w:r>
      <w:r w:rsidRPr="00D60979">
        <w:rPr>
          <w:rFonts w:ascii="Sylfaen" w:eastAsia="Times New Roman" w:hAnsi="Sylfaen" w:cs="Times New Roman"/>
          <w:lang w:val="ka-GE" w:eastAsia="ka-GE"/>
        </w:rPr>
        <w:t xml:space="preserve"> ავტომატიზებული/მექანიკური მოწყობილობით </w:t>
      </w:r>
      <w:r w:rsidR="00177411" w:rsidRPr="008811C9">
        <w:rPr>
          <w:rFonts w:ascii="Sylfaen" w:eastAsia="Times New Roman" w:hAnsi="Sylfaen"/>
          <w:lang w:val="ka-GE" w:eastAsia="ka-GE"/>
        </w:rPr>
        <w:t> </w:t>
      </w:r>
      <w:r w:rsidRPr="00C31644">
        <w:rPr>
          <w:rFonts w:ascii="Sylfaen" w:eastAsia="Times New Roman" w:hAnsi="Sylfaen" w:cs="Times New Roman"/>
          <w:lang w:val="ka-GE" w:eastAsia="ka-GE"/>
        </w:rPr>
        <w:t>ნიშანდების შემთხვევაში</w:t>
      </w:r>
      <w:r w:rsidR="00D60979">
        <w:rPr>
          <w:rFonts w:ascii="Sylfaen" w:eastAsia="Times New Roman" w:hAnsi="Sylfaen" w:cs="Times New Roman"/>
          <w:lang w:val="ka-GE" w:eastAsia="ka-GE"/>
        </w:rPr>
        <w:t xml:space="preserve"> </w:t>
      </w:r>
      <w:r w:rsidR="00D60979" w:rsidRPr="0079138F">
        <w:rPr>
          <w:rFonts w:ascii="Sylfaen" w:eastAsia="Times New Roman" w:hAnsi="Sylfaen"/>
          <w:lang w:val="ka-GE" w:eastAsia="ka-GE"/>
        </w:rPr>
        <w:t>(მშრალი მარკები)</w:t>
      </w:r>
      <w:r w:rsidRPr="00C31644">
        <w:rPr>
          <w:rFonts w:ascii="Sylfaen" w:eastAsia="Times New Roman" w:hAnsi="Sylfaen" w:cs="Times New Roman"/>
          <w:lang w:val="ka-GE" w:eastAsia="ka-GE"/>
        </w:rPr>
        <w:t>;</w:t>
      </w:r>
    </w:p>
    <w:p w14:paraId="654816C9" w14:textId="53AEA5CB" w:rsidR="00EC503C" w:rsidRPr="00C31644" w:rsidRDefault="00922130" w:rsidP="003B4853">
      <w:pPr>
        <w:spacing w:after="0" w:line="276" w:lineRule="auto"/>
        <w:ind w:firstLine="567"/>
        <w:jc w:val="both"/>
        <w:rPr>
          <w:rFonts w:ascii="Sylfaen" w:eastAsia="Times New Roman" w:hAnsi="Sylfaen"/>
          <w:lang w:val="ka-GE" w:eastAsia="ka-GE"/>
        </w:rPr>
      </w:pPr>
      <w:r w:rsidRPr="00C31644">
        <w:rPr>
          <w:rFonts w:ascii="Sylfaen" w:eastAsia="Times New Roman" w:hAnsi="Sylfaen" w:cs="Times New Roman"/>
          <w:lang w:val="ka-GE" w:eastAsia="ka-GE"/>
        </w:rPr>
        <w:t>გ</w:t>
      </w:r>
      <w:r w:rsidR="0055049E" w:rsidRPr="00C31644">
        <w:rPr>
          <w:rFonts w:ascii="Sylfaen" w:eastAsia="Times New Roman" w:hAnsi="Sylfaen" w:cs="Times New Roman"/>
          <w:lang w:val="ka-GE" w:eastAsia="ka-GE"/>
        </w:rPr>
        <w:t xml:space="preserve">) </w:t>
      </w:r>
      <w:r w:rsidR="000730E7" w:rsidRPr="00C31644">
        <w:rPr>
          <w:rFonts w:ascii="Sylfaen" w:eastAsia="Times New Roman" w:hAnsi="Sylfaen" w:cs="Times New Roman"/>
          <w:lang w:val="ka-GE" w:eastAsia="ka-GE"/>
        </w:rPr>
        <w:t>1%-ს</w:t>
      </w:r>
      <w:r w:rsidR="00811260" w:rsidRPr="00C31644">
        <w:rPr>
          <w:rFonts w:ascii="Sylfaen" w:eastAsia="Times New Roman" w:hAnsi="Sylfaen" w:cs="Times New Roman"/>
          <w:lang w:val="ka-GE" w:eastAsia="ka-GE"/>
        </w:rPr>
        <w:t xml:space="preserve"> </w:t>
      </w:r>
      <w:r w:rsidR="003C3DD9" w:rsidRPr="003C3DD9">
        <w:rPr>
          <w:rFonts w:ascii="Arial" w:hAnsi="Arial" w:cs="Arial"/>
          <w:color w:val="222222"/>
          <w:shd w:val="clear" w:color="auto" w:fill="FFFFFF"/>
        </w:rPr>
        <w:t>–</w:t>
      </w:r>
      <w:r w:rsidR="00811260" w:rsidRPr="00C31644">
        <w:rPr>
          <w:rFonts w:ascii="Sylfaen" w:eastAsia="Times New Roman" w:hAnsi="Sylfaen" w:cs="Times New Roman"/>
          <w:lang w:val="ka-GE" w:eastAsia="ka-GE"/>
        </w:rPr>
        <w:t xml:space="preserve"> </w:t>
      </w:r>
      <w:r w:rsidR="0041132F" w:rsidRPr="00C31644">
        <w:rPr>
          <w:rFonts w:ascii="Sylfaen" w:eastAsia="Times New Roman" w:hAnsi="Sylfaen" w:cs="Times New Roman"/>
          <w:lang w:val="ka-GE" w:eastAsia="ka-GE"/>
        </w:rPr>
        <w:t xml:space="preserve">მიუხედავად ნიშანდების ფორმისა, </w:t>
      </w:r>
      <w:r w:rsidR="00125BC0" w:rsidRPr="00C31644">
        <w:rPr>
          <w:rFonts w:ascii="Sylfaen" w:eastAsia="Times New Roman" w:hAnsi="Sylfaen" w:cs="Times New Roman"/>
          <w:lang w:val="ka-GE" w:eastAsia="ka-GE"/>
        </w:rPr>
        <w:t xml:space="preserve">თუ შესაბამისი საქონელი </w:t>
      </w:r>
      <w:r w:rsidR="000A08FB">
        <w:rPr>
          <w:rFonts w:ascii="Sylfaen" w:eastAsia="Times New Roman" w:hAnsi="Sylfaen" w:cs="Times New Roman"/>
          <w:lang w:val="ka-GE" w:eastAsia="ka-GE"/>
        </w:rPr>
        <w:t>კლასიფიცირდება (</w:t>
      </w:r>
      <w:r w:rsidR="00125BC0" w:rsidRPr="00C31644">
        <w:rPr>
          <w:rFonts w:ascii="Sylfaen" w:eastAsia="Times New Roman" w:hAnsi="Sylfaen" w:cs="Times New Roman"/>
          <w:lang w:val="ka-GE" w:eastAsia="ka-GE"/>
        </w:rPr>
        <w:t>ექცევა</w:t>
      </w:r>
      <w:r w:rsidR="000A08FB">
        <w:rPr>
          <w:rFonts w:ascii="Sylfaen" w:eastAsia="Times New Roman" w:hAnsi="Sylfaen" w:cs="Times New Roman"/>
          <w:lang w:val="ka-GE" w:eastAsia="ka-GE"/>
        </w:rPr>
        <w:t>)</w:t>
      </w:r>
      <w:r w:rsidR="000730E7" w:rsidRPr="00C31644">
        <w:rPr>
          <w:rFonts w:ascii="Sylfaen" w:eastAsia="Times New Roman" w:hAnsi="Sylfaen" w:cs="Times New Roman"/>
          <w:lang w:val="ka-GE" w:eastAsia="ka-GE"/>
        </w:rPr>
        <w:t xml:space="preserve"> </w:t>
      </w:r>
      <w:r w:rsidR="000730E7" w:rsidRPr="00C31644">
        <w:rPr>
          <w:rFonts w:ascii="Sylfaen" w:eastAsia="Times New Roman" w:hAnsi="Sylfaen"/>
          <w:lang w:val="ka-GE" w:eastAsia="ka-GE"/>
        </w:rPr>
        <w:t xml:space="preserve">სეს </w:t>
      </w:r>
      <w:proofErr w:type="spellStart"/>
      <w:r w:rsidR="000730E7" w:rsidRPr="00C31644">
        <w:rPr>
          <w:rFonts w:ascii="Sylfaen" w:eastAsia="Times New Roman" w:hAnsi="Sylfaen"/>
          <w:lang w:val="ka-GE" w:eastAsia="ka-GE"/>
        </w:rPr>
        <w:t>ესნ</w:t>
      </w:r>
      <w:proofErr w:type="spellEnd"/>
      <w:r w:rsidR="000730E7" w:rsidRPr="00C31644">
        <w:rPr>
          <w:rFonts w:ascii="Sylfaen" w:eastAsia="Times New Roman" w:hAnsi="Sylfaen"/>
          <w:lang w:val="ka-GE" w:eastAsia="ka-GE"/>
        </w:rPr>
        <w:t xml:space="preserve"> </w:t>
      </w:r>
      <w:r w:rsidR="00115BBE" w:rsidRPr="00C31644">
        <w:rPr>
          <w:rFonts w:ascii="Sylfaen" w:eastAsia="Times New Roman" w:hAnsi="Sylfaen"/>
          <w:lang w:val="ka-GE" w:eastAsia="ka-GE"/>
        </w:rPr>
        <w:t xml:space="preserve">კოდებში: </w:t>
      </w:r>
      <w:r w:rsidR="000730E7" w:rsidRPr="00C31644">
        <w:rPr>
          <w:rFonts w:ascii="Sylfaen" w:eastAsia="Times New Roman" w:hAnsi="Sylfaen"/>
          <w:lang w:val="ka-GE" w:eastAsia="ka-GE"/>
        </w:rPr>
        <w:t>2402 20 ა</w:t>
      </w:r>
      <w:r w:rsidR="00125BC0" w:rsidRPr="00C31644">
        <w:rPr>
          <w:rFonts w:ascii="Sylfaen" w:eastAsia="Times New Roman" w:hAnsi="Sylfaen"/>
          <w:lang w:val="ka-GE" w:eastAsia="ka-GE"/>
        </w:rPr>
        <w:t>ნ</w:t>
      </w:r>
      <w:r w:rsidR="000730E7" w:rsidRPr="00C31644">
        <w:rPr>
          <w:rFonts w:ascii="Sylfaen" w:eastAsia="Times New Roman" w:hAnsi="Sylfaen"/>
          <w:lang w:val="ka-GE" w:eastAsia="ka-GE"/>
        </w:rPr>
        <w:t xml:space="preserve"> 24</w:t>
      </w:r>
      <w:r w:rsidR="00115BBE" w:rsidRPr="00C31644">
        <w:rPr>
          <w:rFonts w:ascii="Sylfaen" w:eastAsia="Times New Roman" w:hAnsi="Sylfaen"/>
          <w:lang w:val="ka-GE" w:eastAsia="ka-GE"/>
        </w:rPr>
        <w:t>04 11 000 00</w:t>
      </w:r>
      <w:r w:rsidRPr="00C31644">
        <w:rPr>
          <w:rFonts w:ascii="Sylfaen" w:eastAsia="Times New Roman" w:hAnsi="Sylfaen"/>
          <w:lang w:val="ka-GE" w:eastAsia="ka-GE"/>
        </w:rPr>
        <w:t>.</w:t>
      </w:r>
    </w:p>
    <w:p w14:paraId="15A6ECC3" w14:textId="1153B112" w:rsidR="008811C9" w:rsidRPr="00C31644" w:rsidRDefault="008811C9" w:rsidP="008811C9">
      <w:pPr>
        <w:spacing w:after="0" w:line="276" w:lineRule="auto"/>
        <w:ind w:firstLine="567"/>
        <w:jc w:val="both"/>
        <w:rPr>
          <w:rFonts w:ascii="Sylfaen" w:eastAsia="Times New Roman" w:hAnsi="Sylfaen" w:cs="Times New Roman"/>
          <w:lang w:val="ka-GE" w:eastAsia="ka-GE"/>
        </w:rPr>
      </w:pPr>
      <w:r>
        <w:rPr>
          <w:rFonts w:ascii="Sylfaen" w:eastAsia="Times New Roman" w:hAnsi="Sylfaen" w:cs="Times New Roman"/>
          <w:lang w:val="ka-GE" w:eastAsia="ka-GE"/>
        </w:rPr>
        <w:t>2</w:t>
      </w:r>
      <w:r w:rsidRPr="00C31644">
        <w:rPr>
          <w:rFonts w:ascii="Sylfaen" w:eastAsia="Times New Roman" w:hAnsi="Sylfaen" w:cs="Times New Roman"/>
          <w:lang w:val="ka-GE" w:eastAsia="ka-GE"/>
        </w:rPr>
        <w:t xml:space="preserve">. </w:t>
      </w:r>
      <w:r>
        <w:rPr>
          <w:rFonts w:ascii="Sylfaen" w:eastAsia="Times New Roman" w:hAnsi="Sylfaen" w:cs="Times New Roman"/>
          <w:lang w:val="ka-GE" w:eastAsia="ka-GE"/>
        </w:rPr>
        <w:t xml:space="preserve">მიმდინარე წლის დასრულების შემდეგ, </w:t>
      </w:r>
      <w:r w:rsidRPr="00C31644">
        <w:rPr>
          <w:rFonts w:ascii="Sylfaen" w:eastAsia="Times New Roman" w:hAnsi="Sylfaen" w:cs="Times New Roman"/>
          <w:lang w:val="ka-GE" w:eastAsia="ka-GE"/>
        </w:rPr>
        <w:t>დანაკარგი</w:t>
      </w:r>
      <w:r>
        <w:rPr>
          <w:rFonts w:ascii="Sylfaen" w:eastAsia="Times New Roman" w:hAnsi="Sylfaen" w:cs="Times New Roman"/>
          <w:lang w:val="ka-GE" w:eastAsia="ka-GE"/>
        </w:rPr>
        <w:t xml:space="preserve"> </w:t>
      </w:r>
      <w:r w:rsidRPr="00C31644">
        <w:rPr>
          <w:rFonts w:ascii="Sylfaen" w:eastAsia="Times New Roman" w:hAnsi="Sylfaen" w:cs="Times New Roman"/>
          <w:lang w:val="ka-GE" w:eastAsia="ka-GE"/>
        </w:rPr>
        <w:t>ექვემდებარება გადაანგარიშებას, თუ მიმდინარე კალენდარული წლის განმავლობაში შესაბამისი საქონლისთვის განკუთვნილი აქტივირებული მარკების ოდენობა წინა კალენდარული წლის ანალოგიურ მონაცემებთან შედარებით შეიცვ</w:t>
      </w:r>
      <w:r w:rsidR="00CB1B8B">
        <w:rPr>
          <w:rFonts w:ascii="Sylfaen" w:eastAsia="Times New Roman" w:hAnsi="Sylfaen" w:cs="Times New Roman"/>
          <w:lang w:val="ka-GE" w:eastAsia="ka-GE"/>
        </w:rPr>
        <w:t>ა</w:t>
      </w:r>
      <w:r>
        <w:rPr>
          <w:rFonts w:ascii="Sylfaen" w:eastAsia="Times New Roman" w:hAnsi="Sylfaen" w:cs="Times New Roman"/>
          <w:lang w:val="ka-GE" w:eastAsia="ka-GE"/>
        </w:rPr>
        <w:t>ლა</w:t>
      </w:r>
      <w:r w:rsidRPr="00C31644">
        <w:rPr>
          <w:rFonts w:ascii="Sylfaen" w:eastAsia="Times New Roman" w:hAnsi="Sylfaen" w:cs="Times New Roman"/>
          <w:lang w:val="ka-GE" w:eastAsia="ka-GE"/>
        </w:rPr>
        <w:t xml:space="preserve"> 10%-ით ან მეტით. ამასთან, დაბეგრილი დანაკლისები (ასეთის არსებობის შემთხვევაში) ექვემდებარება:</w:t>
      </w:r>
    </w:p>
    <w:p w14:paraId="3FD5B8A6" w14:textId="7CCC447D" w:rsidR="008811C9" w:rsidRPr="00C31644" w:rsidRDefault="008811C9" w:rsidP="008811C9">
      <w:pPr>
        <w:spacing w:after="0" w:line="276" w:lineRule="auto"/>
        <w:ind w:firstLine="567"/>
        <w:jc w:val="both"/>
        <w:rPr>
          <w:rFonts w:ascii="Sylfaen" w:eastAsia="Times New Roman" w:hAnsi="Sylfaen" w:cs="Times New Roman"/>
          <w:lang w:val="ka-GE" w:eastAsia="ka-GE"/>
        </w:rPr>
      </w:pPr>
      <w:r w:rsidRPr="00C31644">
        <w:rPr>
          <w:rFonts w:ascii="Sylfaen" w:eastAsia="Times New Roman" w:hAnsi="Sylfaen" w:cs="Times New Roman"/>
          <w:lang w:val="ka-GE" w:eastAsia="ka-GE"/>
        </w:rPr>
        <w:t>ა) იმავე კალენდარული თვეების აქციზის გადასახადის დეკლარაციების დაზუსტების გზით შემცირებას, რომლებშიც მოხდა მათი ასახვა (დაბეგვრა), თუ მიმდინარე წლის განმავლობაში შესაბამისი საქონლის ნაწილში აქტივირებული მარკების ოდენობა წინა კალენდარული წლის ანალოგიურ მონაცემებთან შედარებით გაიზ</w:t>
      </w:r>
      <w:r w:rsidR="00CB1B8B">
        <w:rPr>
          <w:rFonts w:ascii="Sylfaen" w:eastAsia="Times New Roman" w:hAnsi="Sylfaen" w:cs="Times New Roman"/>
          <w:lang w:val="ka-GE" w:eastAsia="ka-GE"/>
        </w:rPr>
        <w:t>ა</w:t>
      </w:r>
      <w:r w:rsidRPr="00C31644">
        <w:rPr>
          <w:rFonts w:ascii="Sylfaen" w:eastAsia="Times New Roman" w:hAnsi="Sylfaen" w:cs="Times New Roman"/>
          <w:lang w:val="ka-GE" w:eastAsia="ka-GE"/>
        </w:rPr>
        <w:t>რდა 10%-ით ან მეტით;</w:t>
      </w:r>
    </w:p>
    <w:p w14:paraId="0519A0E9" w14:textId="30565F21" w:rsidR="008811C9" w:rsidRPr="00C31644" w:rsidRDefault="008811C9" w:rsidP="008811C9">
      <w:pPr>
        <w:spacing w:after="0" w:line="276" w:lineRule="auto"/>
        <w:ind w:firstLine="567"/>
        <w:jc w:val="both"/>
        <w:rPr>
          <w:rFonts w:ascii="Sylfaen" w:eastAsia="Times New Roman" w:hAnsi="Sylfaen" w:cs="Times New Roman"/>
          <w:lang w:val="ka-GE" w:eastAsia="ka-GE"/>
        </w:rPr>
      </w:pPr>
      <w:r w:rsidRPr="00C31644">
        <w:rPr>
          <w:rFonts w:ascii="Sylfaen" w:eastAsia="Times New Roman" w:hAnsi="Sylfaen" w:cs="Times New Roman"/>
          <w:lang w:val="ka-GE" w:eastAsia="ka-GE"/>
        </w:rPr>
        <w:t>ბ) მიმდინარე წლის დეკემბრის თვის საანგარიშო პერიოდის აქციზის გადასახადის დეკლარაციაში ასახვას (დაბეგვრას), თუ მიმდინარე წლის განმავლობაში შესაბამისი საქონლის ნაწილში აქტივირებული მარკების ოდენობა წინა კალენდარული წლის ანალოგიურ მონაცემებთან შედარებით შემცირდა 10%-ით ან მეტით.</w:t>
      </w:r>
    </w:p>
    <w:p w14:paraId="56981962" w14:textId="6D4BECA5" w:rsidR="008811C9" w:rsidRPr="00C31644" w:rsidRDefault="008811C9" w:rsidP="008811C9">
      <w:pPr>
        <w:spacing w:after="0" w:line="276" w:lineRule="auto"/>
        <w:ind w:firstLine="567"/>
        <w:jc w:val="both"/>
        <w:rPr>
          <w:rFonts w:ascii="Sylfaen" w:eastAsia="Times New Roman" w:hAnsi="Sylfaen" w:cs="Times New Roman"/>
          <w:lang w:val="ka-GE" w:eastAsia="ka-GE"/>
        </w:rPr>
      </w:pPr>
      <w:r>
        <w:rPr>
          <w:rFonts w:ascii="Sylfaen" w:eastAsia="Times New Roman" w:hAnsi="Sylfaen" w:cs="Times New Roman"/>
          <w:lang w:val="ka-GE" w:eastAsia="ka-GE"/>
        </w:rPr>
        <w:t>3</w:t>
      </w:r>
      <w:r w:rsidRPr="00C31644">
        <w:rPr>
          <w:rFonts w:ascii="Sylfaen" w:eastAsia="Times New Roman" w:hAnsi="Sylfaen" w:cs="Times New Roman"/>
          <w:lang w:val="ka-GE" w:eastAsia="ka-GE"/>
        </w:rPr>
        <w:t xml:space="preserve">. თუ არ </w:t>
      </w:r>
      <w:r w:rsidR="009C4260">
        <w:rPr>
          <w:rFonts w:ascii="Sylfaen" w:eastAsia="Times New Roman" w:hAnsi="Sylfaen" w:cs="Times New Roman"/>
          <w:lang w:val="ka-GE" w:eastAsia="ka-GE"/>
        </w:rPr>
        <w:t>არსებობს</w:t>
      </w:r>
      <w:r w:rsidRPr="00C31644">
        <w:rPr>
          <w:rFonts w:ascii="Sylfaen" w:eastAsia="Times New Roman" w:hAnsi="Sylfaen" w:cs="Times New Roman"/>
          <w:lang w:val="ka-GE" w:eastAsia="ka-GE"/>
        </w:rPr>
        <w:t xml:space="preserve"> შესაბამისი საქონლისთვის განკუთვნილი აქტივირებული მარკების ოდენობის შესახებ წინა კალენდარული წლის მონაცემი, დანაკარგი </w:t>
      </w:r>
      <w:r w:rsidR="009C4260">
        <w:rPr>
          <w:rFonts w:ascii="Sylfaen" w:eastAsia="Times New Roman" w:hAnsi="Sylfaen" w:cs="Times New Roman"/>
          <w:lang w:val="ka-GE" w:eastAsia="ka-GE"/>
        </w:rPr>
        <w:t>დგინდება</w:t>
      </w:r>
      <w:r>
        <w:rPr>
          <w:rFonts w:ascii="Sylfaen" w:eastAsia="Times New Roman" w:hAnsi="Sylfaen" w:cs="Times New Roman"/>
          <w:lang w:val="ka-GE" w:eastAsia="ka-GE"/>
        </w:rPr>
        <w:t xml:space="preserve"> მიმდინარე</w:t>
      </w:r>
      <w:r w:rsidRPr="00C31644">
        <w:rPr>
          <w:rFonts w:ascii="Sylfaen" w:eastAsia="Times New Roman" w:hAnsi="Sylfaen" w:cs="Times New Roman"/>
          <w:lang w:val="ka-GE" w:eastAsia="ka-GE"/>
        </w:rPr>
        <w:t xml:space="preserve"> წლის განმავლობაში დანაკლისის გამოვლენის თვის თითოეული თვის მიმართ ცალ-ცალკე, შემდეგი წესით: </w:t>
      </w:r>
    </w:p>
    <w:p w14:paraId="2412B645" w14:textId="49B155A6" w:rsidR="008811C9" w:rsidRPr="00C31644" w:rsidRDefault="008811C9" w:rsidP="008811C9">
      <w:pPr>
        <w:spacing w:after="0" w:line="276" w:lineRule="auto"/>
        <w:ind w:firstLine="567"/>
        <w:jc w:val="both"/>
        <w:rPr>
          <w:rFonts w:ascii="Sylfaen" w:eastAsia="Times New Roman" w:hAnsi="Sylfaen" w:cs="Times New Roman"/>
          <w:lang w:val="ka-GE" w:eastAsia="ka-GE"/>
        </w:rPr>
      </w:pPr>
      <w:r w:rsidRPr="00C31644">
        <w:rPr>
          <w:rFonts w:ascii="Sylfaen" w:eastAsia="Times New Roman" w:hAnsi="Sylfaen" w:cs="Times New Roman"/>
          <w:lang w:val="ka-GE" w:eastAsia="ka-GE"/>
        </w:rPr>
        <w:t>ა) პირველად გამოვლენილი დანაკლისის შემთხვევაში, დანაკარგ</w:t>
      </w:r>
      <w:r w:rsidR="009C4260">
        <w:rPr>
          <w:rFonts w:ascii="Sylfaen" w:eastAsia="Times New Roman" w:hAnsi="Sylfaen" w:cs="Times New Roman"/>
          <w:lang w:val="ka-GE" w:eastAsia="ka-GE"/>
        </w:rPr>
        <w:t>ი არის</w:t>
      </w:r>
      <w:r w:rsidRPr="00C31644">
        <w:rPr>
          <w:rFonts w:ascii="Sylfaen" w:eastAsia="Times New Roman" w:hAnsi="Sylfaen" w:cs="Times New Roman"/>
          <w:lang w:val="ka-GE" w:eastAsia="ka-GE"/>
        </w:rPr>
        <w:t xml:space="preserve"> გადასახადის გადამხდელის მიერ შესაბამის საქონლის ნიშანდების (დაკვრის) პროცესში დაზიანებული მარკების ჯამი, რომლის ოდენობა არ </w:t>
      </w:r>
      <w:r>
        <w:rPr>
          <w:rFonts w:ascii="Sylfaen" w:eastAsia="Times New Roman" w:hAnsi="Sylfaen" w:cs="Times New Roman"/>
          <w:lang w:val="ka-GE" w:eastAsia="ka-GE"/>
        </w:rPr>
        <w:t>აღემატებ</w:t>
      </w:r>
      <w:r w:rsidR="009C4260">
        <w:rPr>
          <w:rFonts w:ascii="Sylfaen" w:eastAsia="Times New Roman" w:hAnsi="Sylfaen" w:cs="Times New Roman"/>
          <w:lang w:val="ka-GE" w:eastAsia="ka-GE"/>
        </w:rPr>
        <w:t>ა</w:t>
      </w:r>
      <w:r>
        <w:rPr>
          <w:rFonts w:ascii="Sylfaen" w:eastAsia="Times New Roman" w:hAnsi="Sylfaen" w:cs="Times New Roman"/>
          <w:lang w:val="ka-GE" w:eastAsia="ka-GE"/>
        </w:rPr>
        <w:t xml:space="preserve"> მიმდინარე</w:t>
      </w:r>
      <w:r w:rsidRPr="00C31644">
        <w:rPr>
          <w:rFonts w:ascii="Sylfaen" w:eastAsia="Times New Roman" w:hAnsi="Sylfaen" w:cs="Times New Roman"/>
          <w:lang w:val="ka-GE" w:eastAsia="ka-GE"/>
        </w:rPr>
        <w:t xml:space="preserve"> წლის დასაწყისიდან, დანაკლისის გამოვლენის თვის ჩათვლით პერიოდში ამავე პირის მიერ ამავე საქონლის ნაწილში აქტივირებული მარკების:</w:t>
      </w:r>
    </w:p>
    <w:p w14:paraId="7CE73D98" w14:textId="26011F0B" w:rsidR="008811C9" w:rsidRPr="00D60979" w:rsidRDefault="008811C9" w:rsidP="008811C9">
      <w:pPr>
        <w:spacing w:after="0" w:line="276" w:lineRule="auto"/>
        <w:ind w:firstLine="567"/>
        <w:jc w:val="both"/>
        <w:rPr>
          <w:rFonts w:ascii="Sylfaen" w:eastAsia="Times New Roman" w:hAnsi="Sylfaen" w:cs="Times New Roman"/>
          <w:lang w:val="ka-GE" w:eastAsia="ka-GE"/>
        </w:rPr>
      </w:pPr>
      <w:proofErr w:type="spellStart"/>
      <w:r w:rsidRPr="00C31644">
        <w:rPr>
          <w:rFonts w:ascii="Sylfaen" w:eastAsia="Times New Roman" w:hAnsi="Sylfaen" w:cs="Times New Roman"/>
          <w:lang w:val="ka-GE" w:eastAsia="ka-GE"/>
        </w:rPr>
        <w:t>ა.ა</w:t>
      </w:r>
      <w:proofErr w:type="spellEnd"/>
      <w:r w:rsidRPr="00C31644">
        <w:rPr>
          <w:rFonts w:ascii="Sylfaen" w:eastAsia="Times New Roman" w:hAnsi="Sylfaen" w:cs="Times New Roman"/>
          <w:lang w:val="ka-GE" w:eastAsia="ka-GE"/>
        </w:rPr>
        <w:t xml:space="preserve">) 0,1%-ს </w:t>
      </w:r>
      <w:r w:rsidR="003C3DD9" w:rsidRPr="003C3DD9">
        <w:rPr>
          <w:rFonts w:ascii="Arial" w:hAnsi="Arial" w:cs="Arial"/>
          <w:color w:val="222222"/>
          <w:shd w:val="clear" w:color="auto" w:fill="FFFFFF"/>
        </w:rPr>
        <w:t>–</w:t>
      </w:r>
      <w:r w:rsidRPr="00C31644">
        <w:rPr>
          <w:rFonts w:ascii="Sylfaen" w:eastAsia="Times New Roman" w:hAnsi="Sylfaen" w:cs="Times New Roman"/>
          <w:lang w:val="ka-GE" w:eastAsia="ka-GE"/>
        </w:rPr>
        <w:t xml:space="preserve"> ხელით ნიშანდების შემთხვევაში</w:t>
      </w:r>
      <w:r>
        <w:rPr>
          <w:rFonts w:ascii="Sylfaen" w:eastAsia="Times New Roman" w:hAnsi="Sylfaen" w:cs="Times New Roman"/>
          <w:lang w:val="ka-GE" w:eastAsia="ka-GE"/>
        </w:rPr>
        <w:t xml:space="preserve"> </w:t>
      </w:r>
      <w:r w:rsidRPr="00D60979">
        <w:rPr>
          <w:rFonts w:ascii="Sylfaen" w:eastAsia="Times New Roman" w:hAnsi="Sylfaen" w:cs="Times New Roman"/>
          <w:lang w:val="ka-GE" w:eastAsia="ka-GE"/>
        </w:rPr>
        <w:t>(</w:t>
      </w:r>
      <w:proofErr w:type="spellStart"/>
      <w:r w:rsidRPr="00D60979">
        <w:rPr>
          <w:rFonts w:ascii="Sylfaen" w:eastAsia="Times New Roman" w:hAnsi="Sylfaen" w:cs="Times New Roman"/>
          <w:lang w:val="ka-GE" w:eastAsia="ka-GE"/>
        </w:rPr>
        <w:t>თვითწებვადი</w:t>
      </w:r>
      <w:proofErr w:type="spellEnd"/>
      <w:r w:rsidRPr="00D60979">
        <w:rPr>
          <w:rFonts w:ascii="Sylfaen" w:eastAsia="Times New Roman" w:hAnsi="Sylfaen" w:cs="Times New Roman"/>
          <w:lang w:val="ka-GE" w:eastAsia="ka-GE"/>
        </w:rPr>
        <w:t xml:space="preserve"> მარკები);</w:t>
      </w:r>
    </w:p>
    <w:p w14:paraId="4E32E9D4" w14:textId="5F4A92E4" w:rsidR="008811C9" w:rsidRPr="00C31644" w:rsidRDefault="008811C9" w:rsidP="008811C9">
      <w:pPr>
        <w:spacing w:after="0" w:line="276" w:lineRule="auto"/>
        <w:ind w:firstLine="567"/>
        <w:jc w:val="both"/>
        <w:rPr>
          <w:rFonts w:ascii="Sylfaen" w:eastAsia="Times New Roman" w:hAnsi="Sylfaen" w:cs="Times New Roman"/>
          <w:lang w:val="ka-GE" w:eastAsia="ka-GE"/>
        </w:rPr>
      </w:pPr>
      <w:proofErr w:type="spellStart"/>
      <w:r w:rsidRPr="00C31644">
        <w:rPr>
          <w:rFonts w:ascii="Sylfaen" w:eastAsia="Times New Roman" w:hAnsi="Sylfaen" w:cs="Times New Roman"/>
          <w:lang w:val="ka-GE" w:eastAsia="ka-GE"/>
        </w:rPr>
        <w:t>ა.ბ</w:t>
      </w:r>
      <w:proofErr w:type="spellEnd"/>
      <w:r w:rsidRPr="00C31644">
        <w:rPr>
          <w:rFonts w:ascii="Sylfaen" w:eastAsia="Times New Roman" w:hAnsi="Sylfaen" w:cs="Times New Roman"/>
          <w:lang w:val="ka-GE" w:eastAsia="ka-GE"/>
        </w:rPr>
        <w:t xml:space="preserve">) 0,5%-ს </w:t>
      </w:r>
      <w:r w:rsidR="003C3DD9" w:rsidRPr="003C3DD9">
        <w:rPr>
          <w:rFonts w:ascii="Arial" w:hAnsi="Arial" w:cs="Arial"/>
          <w:color w:val="222222"/>
          <w:shd w:val="clear" w:color="auto" w:fill="FFFFFF"/>
        </w:rPr>
        <w:t>–</w:t>
      </w:r>
      <w:r w:rsidR="003C3DD9">
        <w:rPr>
          <w:rFonts w:ascii="Sylfaen" w:hAnsi="Sylfaen" w:cs="Arial"/>
          <w:color w:val="222222"/>
          <w:shd w:val="clear" w:color="auto" w:fill="FFFFFF"/>
          <w:lang w:val="ka-GE"/>
        </w:rPr>
        <w:t xml:space="preserve"> </w:t>
      </w:r>
      <w:r w:rsidRPr="00C31644">
        <w:rPr>
          <w:rFonts w:ascii="Sylfaen" w:eastAsia="Times New Roman" w:hAnsi="Sylfaen" w:cs="Times New Roman"/>
          <w:lang w:val="ka-GE" w:eastAsia="ka-GE"/>
        </w:rPr>
        <w:t>ავტომატიზებული/მექანიკური მოწყობილობით ნიშანდების შემთხვევაში</w:t>
      </w:r>
      <w:r>
        <w:rPr>
          <w:rFonts w:ascii="Sylfaen" w:eastAsia="Times New Roman" w:hAnsi="Sylfaen" w:cs="Times New Roman"/>
          <w:lang w:val="ka-GE" w:eastAsia="ka-GE"/>
        </w:rPr>
        <w:t xml:space="preserve"> </w:t>
      </w:r>
      <w:r w:rsidRPr="0079138F">
        <w:rPr>
          <w:rFonts w:ascii="Sylfaen" w:eastAsia="Times New Roman" w:hAnsi="Sylfaen"/>
          <w:lang w:val="ka-GE" w:eastAsia="ka-GE"/>
        </w:rPr>
        <w:t>(მშრალი მარკები)</w:t>
      </w:r>
      <w:r w:rsidRPr="00C31644">
        <w:rPr>
          <w:rFonts w:ascii="Sylfaen" w:eastAsia="Times New Roman" w:hAnsi="Sylfaen" w:cs="Times New Roman"/>
          <w:lang w:val="ka-GE" w:eastAsia="ka-GE"/>
        </w:rPr>
        <w:t>;</w:t>
      </w:r>
    </w:p>
    <w:p w14:paraId="12413C5D" w14:textId="45BBCA2D" w:rsidR="008811C9" w:rsidRPr="00C31644" w:rsidRDefault="008811C9" w:rsidP="008811C9">
      <w:pPr>
        <w:spacing w:after="0" w:line="276" w:lineRule="auto"/>
        <w:ind w:firstLine="567"/>
        <w:jc w:val="both"/>
        <w:rPr>
          <w:rFonts w:ascii="Sylfaen" w:eastAsia="Times New Roman" w:hAnsi="Sylfaen"/>
          <w:lang w:val="ka-GE" w:eastAsia="ka-GE"/>
        </w:rPr>
      </w:pPr>
      <w:proofErr w:type="spellStart"/>
      <w:r w:rsidRPr="00C31644">
        <w:rPr>
          <w:rFonts w:ascii="Sylfaen" w:eastAsia="Times New Roman" w:hAnsi="Sylfaen" w:cs="Times New Roman"/>
          <w:lang w:val="ka-GE" w:eastAsia="ka-GE"/>
        </w:rPr>
        <w:t>ა.გ</w:t>
      </w:r>
      <w:proofErr w:type="spellEnd"/>
      <w:r w:rsidRPr="00C31644">
        <w:rPr>
          <w:rFonts w:ascii="Sylfaen" w:eastAsia="Times New Roman" w:hAnsi="Sylfaen" w:cs="Times New Roman"/>
          <w:lang w:val="ka-GE" w:eastAsia="ka-GE"/>
        </w:rPr>
        <w:t xml:space="preserve">) 1%-ს </w:t>
      </w:r>
      <w:r w:rsidR="003C3DD9" w:rsidRPr="003C3DD9">
        <w:rPr>
          <w:rFonts w:ascii="Arial" w:hAnsi="Arial" w:cs="Arial"/>
          <w:color w:val="222222"/>
          <w:shd w:val="clear" w:color="auto" w:fill="FFFFFF"/>
        </w:rPr>
        <w:t>–</w:t>
      </w:r>
      <w:r w:rsidRPr="00C31644">
        <w:rPr>
          <w:rFonts w:ascii="Sylfaen" w:eastAsia="Times New Roman" w:hAnsi="Sylfaen" w:cs="Times New Roman"/>
          <w:lang w:val="ka-GE" w:eastAsia="ka-GE"/>
        </w:rPr>
        <w:t xml:space="preserve"> მიუხედავად ნიშანდების ფორმისა, თუ შესაბამისი საქონელი </w:t>
      </w:r>
      <w:r>
        <w:rPr>
          <w:rFonts w:ascii="Sylfaen" w:eastAsia="Times New Roman" w:hAnsi="Sylfaen" w:cs="Times New Roman"/>
          <w:lang w:val="ka-GE" w:eastAsia="ka-GE"/>
        </w:rPr>
        <w:t>კლასიფიცირდება (</w:t>
      </w:r>
      <w:r w:rsidRPr="00C31644">
        <w:rPr>
          <w:rFonts w:ascii="Sylfaen" w:eastAsia="Times New Roman" w:hAnsi="Sylfaen" w:cs="Times New Roman"/>
          <w:lang w:val="ka-GE" w:eastAsia="ka-GE"/>
        </w:rPr>
        <w:t>ექცევა</w:t>
      </w:r>
      <w:r>
        <w:rPr>
          <w:rFonts w:ascii="Sylfaen" w:eastAsia="Times New Roman" w:hAnsi="Sylfaen" w:cs="Times New Roman"/>
          <w:lang w:val="ka-GE" w:eastAsia="ka-GE"/>
        </w:rPr>
        <w:t>)</w:t>
      </w:r>
      <w:r w:rsidRPr="00C31644">
        <w:rPr>
          <w:rFonts w:ascii="Sylfaen" w:eastAsia="Times New Roman" w:hAnsi="Sylfaen" w:cs="Times New Roman"/>
          <w:lang w:val="ka-GE" w:eastAsia="ka-GE"/>
        </w:rPr>
        <w:t xml:space="preserve"> </w:t>
      </w:r>
      <w:r w:rsidRPr="00C31644">
        <w:rPr>
          <w:rFonts w:ascii="Sylfaen" w:eastAsia="Times New Roman" w:hAnsi="Sylfaen"/>
          <w:lang w:val="ka-GE" w:eastAsia="ka-GE"/>
        </w:rPr>
        <w:t xml:space="preserve">სეს </w:t>
      </w:r>
      <w:proofErr w:type="spellStart"/>
      <w:r w:rsidRPr="00C31644">
        <w:rPr>
          <w:rFonts w:ascii="Sylfaen" w:eastAsia="Times New Roman" w:hAnsi="Sylfaen"/>
          <w:lang w:val="ka-GE" w:eastAsia="ka-GE"/>
        </w:rPr>
        <w:t>ესნ</w:t>
      </w:r>
      <w:proofErr w:type="spellEnd"/>
      <w:r w:rsidRPr="00C31644">
        <w:rPr>
          <w:rFonts w:ascii="Sylfaen" w:eastAsia="Times New Roman" w:hAnsi="Sylfaen"/>
          <w:lang w:val="ka-GE" w:eastAsia="ka-GE"/>
        </w:rPr>
        <w:t xml:space="preserve"> კოდებში: 2402 20 ან 2404 11 000 00.</w:t>
      </w:r>
    </w:p>
    <w:p w14:paraId="6BB58729" w14:textId="25C84A51" w:rsidR="008811C9" w:rsidRDefault="008811C9" w:rsidP="008811C9">
      <w:pPr>
        <w:spacing w:after="0" w:line="276" w:lineRule="auto"/>
        <w:ind w:firstLine="567"/>
        <w:jc w:val="both"/>
        <w:rPr>
          <w:rFonts w:ascii="Sylfaen" w:eastAsia="Times New Roman" w:hAnsi="Sylfaen" w:cs="Times New Roman"/>
          <w:lang w:val="ka-GE" w:eastAsia="ka-GE"/>
        </w:rPr>
      </w:pPr>
      <w:r w:rsidRPr="00C31644">
        <w:rPr>
          <w:rFonts w:ascii="Sylfaen" w:eastAsia="Times New Roman" w:hAnsi="Sylfaen" w:cs="Times New Roman"/>
          <w:lang w:val="ka-GE" w:eastAsia="ka-GE"/>
        </w:rPr>
        <w:lastRenderedPageBreak/>
        <w:t>ბ) მეორედ და ყოველ შემდგომ ჯერზე გამოვლენილი დანაკლისის შემთხ</w:t>
      </w:r>
      <w:r>
        <w:rPr>
          <w:rFonts w:ascii="Sylfaen" w:eastAsia="Times New Roman" w:hAnsi="Sylfaen" w:cs="Times New Roman"/>
          <w:lang w:val="ka-GE" w:eastAsia="ka-GE"/>
        </w:rPr>
        <w:t xml:space="preserve">ვევაში, დანაკარგი </w:t>
      </w:r>
      <w:proofErr w:type="spellStart"/>
      <w:r>
        <w:rPr>
          <w:rFonts w:ascii="Sylfaen" w:eastAsia="Times New Roman" w:hAnsi="Sylfaen" w:cs="Times New Roman"/>
          <w:lang w:val="ka-GE" w:eastAsia="ka-GE"/>
        </w:rPr>
        <w:t>ანგარიშდე</w:t>
      </w:r>
      <w:r w:rsidR="009C4260">
        <w:rPr>
          <w:rFonts w:ascii="Sylfaen" w:eastAsia="Times New Roman" w:hAnsi="Sylfaen" w:cs="Times New Roman"/>
          <w:lang w:val="ka-GE" w:eastAsia="ka-GE"/>
        </w:rPr>
        <w:t>ბა</w:t>
      </w:r>
      <w:proofErr w:type="spellEnd"/>
      <w:r w:rsidRPr="00C31644">
        <w:rPr>
          <w:rFonts w:ascii="Sylfaen" w:eastAsia="Times New Roman" w:hAnsi="Sylfaen" w:cs="Times New Roman"/>
          <w:lang w:val="ka-GE" w:eastAsia="ka-GE"/>
        </w:rPr>
        <w:t xml:space="preserve"> ამ პუნქტის ,,ა“ ქვეპუნ</w:t>
      </w:r>
      <w:r>
        <w:rPr>
          <w:rFonts w:ascii="Sylfaen" w:eastAsia="Times New Roman" w:hAnsi="Sylfaen" w:cs="Times New Roman"/>
          <w:lang w:val="ka-GE" w:eastAsia="ka-GE"/>
        </w:rPr>
        <w:t>ქ</w:t>
      </w:r>
      <w:r w:rsidRPr="00C31644">
        <w:rPr>
          <w:rFonts w:ascii="Sylfaen" w:eastAsia="Times New Roman" w:hAnsi="Sylfaen" w:cs="Times New Roman"/>
          <w:lang w:val="ka-GE" w:eastAsia="ka-GE"/>
        </w:rPr>
        <w:t>ტის შესაბამისად, იმ პირობით, რომ აღნიშნული რაოდენობა უნდა შემცირდეს წინა თვეებში გამოყენებული დანაკ</w:t>
      </w:r>
      <w:r>
        <w:rPr>
          <w:rFonts w:ascii="Sylfaen" w:eastAsia="Times New Roman" w:hAnsi="Sylfaen" w:cs="Times New Roman"/>
          <w:lang w:val="ka-GE" w:eastAsia="ka-GE"/>
        </w:rPr>
        <w:t>ა</w:t>
      </w:r>
      <w:r w:rsidR="003C3DD9">
        <w:rPr>
          <w:rFonts w:ascii="Sylfaen" w:eastAsia="Times New Roman" w:hAnsi="Sylfaen" w:cs="Times New Roman"/>
          <w:lang w:val="ka-GE" w:eastAsia="ka-GE"/>
        </w:rPr>
        <w:t>რგის რაოდენობით;</w:t>
      </w:r>
    </w:p>
    <w:p w14:paraId="2E0F25C2" w14:textId="3BC23B2B" w:rsidR="008811C9" w:rsidRPr="00C31644" w:rsidRDefault="008811C9" w:rsidP="008811C9">
      <w:pPr>
        <w:spacing w:after="0" w:line="276" w:lineRule="auto"/>
        <w:ind w:firstLine="567"/>
        <w:jc w:val="both"/>
        <w:rPr>
          <w:rFonts w:ascii="Sylfaen" w:eastAsia="Times New Roman" w:hAnsi="Sylfaen" w:cs="Times New Roman"/>
          <w:lang w:val="ka-GE" w:eastAsia="ka-GE"/>
        </w:rPr>
      </w:pPr>
      <w:r>
        <w:rPr>
          <w:rFonts w:ascii="Sylfaen" w:eastAsia="Times New Roman" w:hAnsi="Sylfaen" w:cs="Times New Roman"/>
          <w:lang w:val="ka-GE" w:eastAsia="ka-GE"/>
        </w:rPr>
        <w:t xml:space="preserve">გ) ამ პუნქტის მიზნებისთვის, მიმდინარე წლის დასრულების შემდეგ, </w:t>
      </w:r>
      <w:r w:rsidRPr="00C31644">
        <w:rPr>
          <w:rFonts w:ascii="Sylfaen" w:eastAsia="Times New Roman" w:hAnsi="Sylfaen" w:cs="Times New Roman"/>
          <w:lang w:val="ka-GE" w:eastAsia="ka-GE"/>
        </w:rPr>
        <w:t>დანაკარგი</w:t>
      </w:r>
      <w:r>
        <w:rPr>
          <w:rFonts w:ascii="Sylfaen" w:eastAsia="Times New Roman" w:hAnsi="Sylfaen" w:cs="Times New Roman"/>
          <w:lang w:val="ka-GE" w:eastAsia="ka-GE"/>
        </w:rPr>
        <w:t xml:space="preserve"> </w:t>
      </w:r>
      <w:r w:rsidRPr="00C31644">
        <w:rPr>
          <w:rFonts w:ascii="Sylfaen" w:eastAsia="Times New Roman" w:hAnsi="Sylfaen" w:cs="Times New Roman"/>
          <w:lang w:val="ka-GE" w:eastAsia="ka-GE"/>
        </w:rPr>
        <w:t>ექვემდებარება გადაანგარიშებას</w:t>
      </w:r>
      <w:r>
        <w:rPr>
          <w:rFonts w:ascii="Sylfaen" w:eastAsia="Times New Roman" w:hAnsi="Sylfaen" w:cs="Times New Roman"/>
          <w:lang w:val="ka-GE" w:eastAsia="ka-GE"/>
        </w:rPr>
        <w:t xml:space="preserve"> და </w:t>
      </w:r>
      <w:r w:rsidRPr="00C31644">
        <w:rPr>
          <w:rFonts w:ascii="Sylfaen" w:eastAsia="Times New Roman" w:hAnsi="Sylfaen" w:cs="Times New Roman"/>
          <w:lang w:val="ka-GE" w:eastAsia="ka-GE"/>
        </w:rPr>
        <w:t>დაბეგრილი დანაკლისები (ასეთის არსებობის შემთხვევაში) იმავე კალენდარული თვეების აქციზის გადასახადის დეკლარაციების დაზუსტების გზით შემცირებას</w:t>
      </w:r>
      <w:r>
        <w:rPr>
          <w:rFonts w:ascii="Sylfaen" w:eastAsia="Times New Roman" w:hAnsi="Sylfaen" w:cs="Times New Roman"/>
          <w:lang w:val="ka-GE" w:eastAsia="ka-GE"/>
        </w:rPr>
        <w:t xml:space="preserve">, </w:t>
      </w:r>
      <w:r w:rsidRPr="00C31644">
        <w:rPr>
          <w:rFonts w:ascii="Sylfaen" w:eastAsia="Times New Roman" w:hAnsi="Sylfaen" w:cs="Times New Roman"/>
          <w:lang w:val="ka-GE" w:eastAsia="ka-GE"/>
        </w:rPr>
        <w:t xml:space="preserve">რომლებშიც </w:t>
      </w:r>
      <w:r>
        <w:rPr>
          <w:rFonts w:ascii="Sylfaen" w:eastAsia="Times New Roman" w:hAnsi="Sylfaen" w:cs="Times New Roman"/>
          <w:lang w:val="ka-GE" w:eastAsia="ka-GE"/>
        </w:rPr>
        <w:t>მოხდა</w:t>
      </w:r>
      <w:r w:rsidRPr="00C31644">
        <w:rPr>
          <w:rFonts w:ascii="Sylfaen" w:eastAsia="Times New Roman" w:hAnsi="Sylfaen" w:cs="Times New Roman"/>
          <w:lang w:val="ka-GE" w:eastAsia="ka-GE"/>
        </w:rPr>
        <w:t xml:space="preserve"> მათი ასახვა (დაბეგვრა), </w:t>
      </w:r>
      <w:r>
        <w:rPr>
          <w:rFonts w:ascii="Sylfaen" w:eastAsia="Times New Roman" w:hAnsi="Sylfaen" w:cs="Times New Roman"/>
          <w:lang w:val="ka-GE" w:eastAsia="ka-GE"/>
        </w:rPr>
        <w:t xml:space="preserve">თუ გამოვლინდება, რომ </w:t>
      </w:r>
      <w:r w:rsidRPr="00C31644">
        <w:rPr>
          <w:rFonts w:ascii="Sylfaen" w:eastAsia="Times New Roman" w:hAnsi="Sylfaen" w:cs="Times New Roman"/>
          <w:lang w:val="ka-GE" w:eastAsia="ka-GE"/>
        </w:rPr>
        <w:t xml:space="preserve">გადასახადის გადამხდელის მიერ შესაბამის საქონლის ნიშანდების (დაკვრის) პროცესში დაზიანებული მარკების ჯამი, არ </w:t>
      </w:r>
      <w:r>
        <w:rPr>
          <w:rFonts w:ascii="Sylfaen" w:eastAsia="Times New Roman" w:hAnsi="Sylfaen" w:cs="Times New Roman"/>
          <w:lang w:val="ka-GE" w:eastAsia="ka-GE"/>
        </w:rPr>
        <w:t>აჭარბებს</w:t>
      </w:r>
      <w:r w:rsidRPr="00C31644">
        <w:rPr>
          <w:rFonts w:ascii="Sylfaen" w:eastAsia="Times New Roman" w:hAnsi="Sylfaen" w:cs="Times New Roman"/>
          <w:lang w:val="ka-GE" w:eastAsia="ka-GE"/>
        </w:rPr>
        <w:t xml:space="preserve"> </w:t>
      </w:r>
      <w:r>
        <w:rPr>
          <w:rFonts w:ascii="Sylfaen" w:eastAsia="Times New Roman" w:hAnsi="Sylfaen" w:cs="Times New Roman"/>
          <w:lang w:val="ka-GE" w:eastAsia="ka-GE"/>
        </w:rPr>
        <w:t xml:space="preserve">მიმდინარე წლის განმავლობაში </w:t>
      </w:r>
      <w:r w:rsidRPr="00C31644">
        <w:rPr>
          <w:rFonts w:ascii="Sylfaen" w:eastAsia="Times New Roman" w:hAnsi="Sylfaen" w:cs="Times New Roman"/>
          <w:lang w:val="ka-GE" w:eastAsia="ka-GE"/>
        </w:rPr>
        <w:t>ამავე პირის მიერ ამავე საქონლის ნაწილში აქტივირებული მარკების</w:t>
      </w:r>
      <w:r>
        <w:rPr>
          <w:rFonts w:ascii="Sylfaen" w:eastAsia="Times New Roman" w:hAnsi="Sylfaen" w:cs="Times New Roman"/>
          <w:lang w:val="ka-GE" w:eastAsia="ka-GE"/>
        </w:rPr>
        <w:t xml:space="preserve"> ჯამის</w:t>
      </w:r>
      <w:r w:rsidRPr="00C31644">
        <w:rPr>
          <w:rFonts w:ascii="Sylfaen" w:eastAsia="Times New Roman" w:hAnsi="Sylfaen" w:cs="Times New Roman"/>
          <w:lang w:val="ka-GE" w:eastAsia="ka-GE"/>
        </w:rPr>
        <w:t>:</w:t>
      </w:r>
    </w:p>
    <w:p w14:paraId="162852AE" w14:textId="6632D5AB" w:rsidR="008811C9" w:rsidRPr="00D60979" w:rsidRDefault="008811C9" w:rsidP="008811C9">
      <w:pPr>
        <w:spacing w:after="0" w:line="276" w:lineRule="auto"/>
        <w:ind w:firstLine="567"/>
        <w:jc w:val="both"/>
        <w:rPr>
          <w:rFonts w:ascii="Sylfaen" w:eastAsia="Times New Roman" w:hAnsi="Sylfaen" w:cs="Times New Roman"/>
          <w:lang w:val="ka-GE" w:eastAsia="ka-GE"/>
        </w:rPr>
      </w:pPr>
      <w:proofErr w:type="spellStart"/>
      <w:r>
        <w:rPr>
          <w:rFonts w:ascii="Sylfaen" w:eastAsia="Times New Roman" w:hAnsi="Sylfaen" w:cs="Times New Roman"/>
          <w:lang w:val="ka-GE" w:eastAsia="ka-GE"/>
        </w:rPr>
        <w:t>გ</w:t>
      </w:r>
      <w:r w:rsidRPr="00C31644">
        <w:rPr>
          <w:rFonts w:ascii="Sylfaen" w:eastAsia="Times New Roman" w:hAnsi="Sylfaen" w:cs="Times New Roman"/>
          <w:lang w:val="ka-GE" w:eastAsia="ka-GE"/>
        </w:rPr>
        <w:t>.ა</w:t>
      </w:r>
      <w:proofErr w:type="spellEnd"/>
      <w:r w:rsidRPr="00C31644">
        <w:rPr>
          <w:rFonts w:ascii="Sylfaen" w:eastAsia="Times New Roman" w:hAnsi="Sylfaen" w:cs="Times New Roman"/>
          <w:lang w:val="ka-GE" w:eastAsia="ka-GE"/>
        </w:rPr>
        <w:t xml:space="preserve">) 0,1%-ს </w:t>
      </w:r>
      <w:r w:rsidR="003C3DD9" w:rsidRPr="003C3DD9">
        <w:rPr>
          <w:rFonts w:ascii="Arial" w:hAnsi="Arial" w:cs="Arial"/>
          <w:color w:val="222222"/>
          <w:shd w:val="clear" w:color="auto" w:fill="FFFFFF"/>
        </w:rPr>
        <w:t>–</w:t>
      </w:r>
      <w:r w:rsidRPr="00C31644">
        <w:rPr>
          <w:rFonts w:ascii="Sylfaen" w:eastAsia="Times New Roman" w:hAnsi="Sylfaen" w:cs="Times New Roman"/>
          <w:lang w:val="ka-GE" w:eastAsia="ka-GE"/>
        </w:rPr>
        <w:t xml:space="preserve"> ხელით ნიშანდების შემთხვევაში</w:t>
      </w:r>
      <w:r>
        <w:rPr>
          <w:rFonts w:ascii="Sylfaen" w:eastAsia="Times New Roman" w:hAnsi="Sylfaen" w:cs="Times New Roman"/>
          <w:lang w:val="ka-GE" w:eastAsia="ka-GE"/>
        </w:rPr>
        <w:t xml:space="preserve"> </w:t>
      </w:r>
      <w:r w:rsidRPr="00D60979">
        <w:rPr>
          <w:rFonts w:ascii="Sylfaen" w:eastAsia="Times New Roman" w:hAnsi="Sylfaen" w:cs="Times New Roman"/>
          <w:lang w:val="ka-GE" w:eastAsia="ka-GE"/>
        </w:rPr>
        <w:t>(</w:t>
      </w:r>
      <w:proofErr w:type="spellStart"/>
      <w:r w:rsidRPr="00D60979">
        <w:rPr>
          <w:rFonts w:ascii="Sylfaen" w:eastAsia="Times New Roman" w:hAnsi="Sylfaen" w:cs="Times New Roman"/>
          <w:lang w:val="ka-GE" w:eastAsia="ka-GE"/>
        </w:rPr>
        <w:t>თვითწებვადი</w:t>
      </w:r>
      <w:proofErr w:type="spellEnd"/>
      <w:r w:rsidRPr="00D60979">
        <w:rPr>
          <w:rFonts w:ascii="Sylfaen" w:eastAsia="Times New Roman" w:hAnsi="Sylfaen" w:cs="Times New Roman"/>
          <w:lang w:val="ka-GE" w:eastAsia="ka-GE"/>
        </w:rPr>
        <w:t xml:space="preserve"> მარკები);</w:t>
      </w:r>
    </w:p>
    <w:p w14:paraId="23F89077" w14:textId="720EA8BE" w:rsidR="008811C9" w:rsidRPr="00C31644" w:rsidRDefault="008811C9" w:rsidP="008811C9">
      <w:pPr>
        <w:spacing w:after="0" w:line="276" w:lineRule="auto"/>
        <w:ind w:firstLine="567"/>
        <w:jc w:val="both"/>
        <w:rPr>
          <w:rFonts w:ascii="Sylfaen" w:eastAsia="Times New Roman" w:hAnsi="Sylfaen" w:cs="Times New Roman"/>
          <w:lang w:val="ka-GE" w:eastAsia="ka-GE"/>
        </w:rPr>
      </w:pPr>
      <w:proofErr w:type="spellStart"/>
      <w:r>
        <w:rPr>
          <w:rFonts w:ascii="Sylfaen" w:eastAsia="Times New Roman" w:hAnsi="Sylfaen" w:cs="Times New Roman"/>
          <w:lang w:val="ka-GE" w:eastAsia="ka-GE"/>
        </w:rPr>
        <w:t>გ</w:t>
      </w:r>
      <w:r w:rsidRPr="00C31644">
        <w:rPr>
          <w:rFonts w:ascii="Sylfaen" w:eastAsia="Times New Roman" w:hAnsi="Sylfaen" w:cs="Times New Roman"/>
          <w:lang w:val="ka-GE" w:eastAsia="ka-GE"/>
        </w:rPr>
        <w:t>.ბ</w:t>
      </w:r>
      <w:proofErr w:type="spellEnd"/>
      <w:r w:rsidRPr="00C31644">
        <w:rPr>
          <w:rFonts w:ascii="Sylfaen" w:eastAsia="Times New Roman" w:hAnsi="Sylfaen" w:cs="Times New Roman"/>
          <w:lang w:val="ka-GE" w:eastAsia="ka-GE"/>
        </w:rPr>
        <w:t xml:space="preserve">) 0,5%-ს </w:t>
      </w:r>
      <w:r w:rsidR="003C3DD9" w:rsidRPr="003C3DD9">
        <w:rPr>
          <w:rFonts w:ascii="Arial" w:hAnsi="Arial" w:cs="Arial"/>
          <w:color w:val="222222"/>
          <w:shd w:val="clear" w:color="auto" w:fill="FFFFFF"/>
        </w:rPr>
        <w:t>–</w:t>
      </w:r>
      <w:bookmarkStart w:id="1" w:name="_GoBack"/>
      <w:bookmarkEnd w:id="1"/>
      <w:r w:rsidRPr="00C31644">
        <w:rPr>
          <w:rFonts w:ascii="Sylfaen" w:eastAsia="Times New Roman" w:hAnsi="Sylfaen" w:cs="Times New Roman"/>
          <w:lang w:val="ka-GE" w:eastAsia="ka-GE"/>
        </w:rPr>
        <w:t xml:space="preserve"> ავტომატიზებული/მექანიკური მოწყობილობით ნიშანდების შემთხვევაში</w:t>
      </w:r>
      <w:r>
        <w:rPr>
          <w:rFonts w:ascii="Sylfaen" w:eastAsia="Times New Roman" w:hAnsi="Sylfaen" w:cs="Times New Roman"/>
          <w:lang w:val="ka-GE" w:eastAsia="ka-GE"/>
        </w:rPr>
        <w:t xml:space="preserve"> </w:t>
      </w:r>
      <w:r w:rsidRPr="0079138F">
        <w:rPr>
          <w:rFonts w:ascii="Sylfaen" w:eastAsia="Times New Roman" w:hAnsi="Sylfaen"/>
          <w:lang w:val="ka-GE" w:eastAsia="ka-GE"/>
        </w:rPr>
        <w:t>(მშრალი მარკები)</w:t>
      </w:r>
      <w:r w:rsidRPr="00C31644">
        <w:rPr>
          <w:rFonts w:ascii="Sylfaen" w:eastAsia="Times New Roman" w:hAnsi="Sylfaen" w:cs="Times New Roman"/>
          <w:lang w:val="ka-GE" w:eastAsia="ka-GE"/>
        </w:rPr>
        <w:t>;</w:t>
      </w:r>
    </w:p>
    <w:p w14:paraId="11CAE200" w14:textId="614E3E61" w:rsidR="008811C9" w:rsidRPr="00C31644" w:rsidRDefault="008811C9" w:rsidP="008811C9">
      <w:pPr>
        <w:spacing w:after="0" w:line="276" w:lineRule="auto"/>
        <w:ind w:firstLine="567"/>
        <w:jc w:val="both"/>
        <w:rPr>
          <w:rFonts w:ascii="Sylfaen" w:eastAsia="Times New Roman" w:hAnsi="Sylfaen"/>
          <w:lang w:val="ka-GE" w:eastAsia="ka-GE"/>
        </w:rPr>
      </w:pPr>
      <w:proofErr w:type="spellStart"/>
      <w:r>
        <w:rPr>
          <w:rFonts w:ascii="Sylfaen" w:eastAsia="Times New Roman" w:hAnsi="Sylfaen" w:cs="Times New Roman"/>
          <w:lang w:val="ka-GE" w:eastAsia="ka-GE"/>
        </w:rPr>
        <w:t>გ</w:t>
      </w:r>
      <w:r w:rsidRPr="00C31644">
        <w:rPr>
          <w:rFonts w:ascii="Sylfaen" w:eastAsia="Times New Roman" w:hAnsi="Sylfaen" w:cs="Times New Roman"/>
          <w:lang w:val="ka-GE" w:eastAsia="ka-GE"/>
        </w:rPr>
        <w:t>.გ</w:t>
      </w:r>
      <w:proofErr w:type="spellEnd"/>
      <w:r w:rsidRPr="00C31644">
        <w:rPr>
          <w:rFonts w:ascii="Sylfaen" w:eastAsia="Times New Roman" w:hAnsi="Sylfaen" w:cs="Times New Roman"/>
          <w:lang w:val="ka-GE" w:eastAsia="ka-GE"/>
        </w:rPr>
        <w:t xml:space="preserve">) 1%-ს </w:t>
      </w:r>
      <w:r w:rsidR="003C3DD9" w:rsidRPr="003C3DD9">
        <w:rPr>
          <w:rFonts w:ascii="Arial" w:hAnsi="Arial" w:cs="Arial"/>
          <w:color w:val="222222"/>
          <w:shd w:val="clear" w:color="auto" w:fill="FFFFFF"/>
        </w:rPr>
        <w:t>–</w:t>
      </w:r>
      <w:r w:rsidRPr="00C31644">
        <w:rPr>
          <w:rFonts w:ascii="Sylfaen" w:eastAsia="Times New Roman" w:hAnsi="Sylfaen" w:cs="Times New Roman"/>
          <w:lang w:val="ka-GE" w:eastAsia="ka-GE"/>
        </w:rPr>
        <w:t xml:space="preserve"> მიუხედავად ნიშანდების ფორმისა, თუ შესაბამისი საქონელი </w:t>
      </w:r>
      <w:r>
        <w:rPr>
          <w:rFonts w:ascii="Sylfaen" w:eastAsia="Times New Roman" w:hAnsi="Sylfaen" w:cs="Times New Roman"/>
          <w:lang w:val="ka-GE" w:eastAsia="ka-GE"/>
        </w:rPr>
        <w:t>კლასიფიცირდება (</w:t>
      </w:r>
      <w:r w:rsidRPr="00C31644">
        <w:rPr>
          <w:rFonts w:ascii="Sylfaen" w:eastAsia="Times New Roman" w:hAnsi="Sylfaen" w:cs="Times New Roman"/>
          <w:lang w:val="ka-GE" w:eastAsia="ka-GE"/>
        </w:rPr>
        <w:t>ექცევა</w:t>
      </w:r>
      <w:r>
        <w:rPr>
          <w:rFonts w:ascii="Sylfaen" w:eastAsia="Times New Roman" w:hAnsi="Sylfaen" w:cs="Times New Roman"/>
          <w:lang w:val="ka-GE" w:eastAsia="ka-GE"/>
        </w:rPr>
        <w:t>)</w:t>
      </w:r>
      <w:r w:rsidRPr="00C31644">
        <w:rPr>
          <w:rFonts w:ascii="Sylfaen" w:eastAsia="Times New Roman" w:hAnsi="Sylfaen" w:cs="Times New Roman"/>
          <w:lang w:val="ka-GE" w:eastAsia="ka-GE"/>
        </w:rPr>
        <w:t xml:space="preserve"> </w:t>
      </w:r>
      <w:r w:rsidRPr="00C31644">
        <w:rPr>
          <w:rFonts w:ascii="Sylfaen" w:eastAsia="Times New Roman" w:hAnsi="Sylfaen"/>
          <w:lang w:val="ka-GE" w:eastAsia="ka-GE"/>
        </w:rPr>
        <w:t xml:space="preserve">სეს </w:t>
      </w:r>
      <w:proofErr w:type="spellStart"/>
      <w:r w:rsidRPr="00C31644">
        <w:rPr>
          <w:rFonts w:ascii="Sylfaen" w:eastAsia="Times New Roman" w:hAnsi="Sylfaen"/>
          <w:lang w:val="ka-GE" w:eastAsia="ka-GE"/>
        </w:rPr>
        <w:t>ესნ</w:t>
      </w:r>
      <w:proofErr w:type="spellEnd"/>
      <w:r w:rsidRPr="00C31644">
        <w:rPr>
          <w:rFonts w:ascii="Sylfaen" w:eastAsia="Times New Roman" w:hAnsi="Sylfaen"/>
          <w:lang w:val="ka-GE" w:eastAsia="ka-GE"/>
        </w:rPr>
        <w:t xml:space="preserve"> კოდებში: 2402 20 ან 2404 11 000 00.</w:t>
      </w:r>
    </w:p>
    <w:p w14:paraId="4B4487E0" w14:textId="0ED4C719" w:rsidR="00022AAE" w:rsidRDefault="00D13AF7" w:rsidP="008811C9">
      <w:pPr>
        <w:spacing w:after="0" w:line="276" w:lineRule="auto"/>
        <w:ind w:firstLine="567"/>
        <w:jc w:val="both"/>
        <w:rPr>
          <w:rFonts w:ascii="Sylfaen" w:eastAsia="Times New Roman" w:hAnsi="Sylfaen" w:cs="Times New Roman"/>
          <w:lang w:val="ka-GE" w:eastAsia="ka-GE"/>
        </w:rPr>
      </w:pPr>
      <w:r w:rsidRPr="00C31644">
        <w:rPr>
          <w:rFonts w:ascii="Sylfaen" w:eastAsia="Times New Roman" w:hAnsi="Sylfaen" w:cs="Times New Roman"/>
          <w:lang w:val="ka-GE" w:eastAsia="ka-GE"/>
        </w:rPr>
        <w:t>4</w:t>
      </w:r>
      <w:r w:rsidR="008670BC" w:rsidRPr="00C31644">
        <w:rPr>
          <w:rFonts w:ascii="Sylfaen" w:eastAsia="Times New Roman" w:hAnsi="Sylfaen" w:cs="Times New Roman"/>
          <w:lang w:val="ka-GE" w:eastAsia="ka-GE"/>
        </w:rPr>
        <w:t>. დანაკარგი</w:t>
      </w:r>
      <w:r w:rsidR="00747E5E" w:rsidRPr="00C31644">
        <w:rPr>
          <w:rFonts w:ascii="Sylfaen" w:eastAsia="Times New Roman" w:hAnsi="Sylfaen" w:cs="Times New Roman"/>
          <w:lang w:val="ka-GE" w:eastAsia="ka-GE"/>
        </w:rPr>
        <w:t xml:space="preserve"> </w:t>
      </w:r>
      <w:r w:rsidR="003A5C34" w:rsidRPr="00C31644">
        <w:rPr>
          <w:rFonts w:ascii="Sylfaen" w:eastAsia="Times New Roman" w:hAnsi="Sylfaen" w:cs="Times New Roman"/>
          <w:lang w:val="ka-GE" w:eastAsia="ka-GE"/>
        </w:rPr>
        <w:t>არ გამოიყენება წუნდებული (</w:t>
      </w:r>
      <w:r w:rsidR="00B50828" w:rsidRPr="00C31644">
        <w:rPr>
          <w:rFonts w:ascii="Sylfaen" w:eastAsia="Times New Roman" w:hAnsi="Sylfaen" w:cs="Times New Roman"/>
          <w:lang w:val="ka-GE" w:eastAsia="ka-GE"/>
        </w:rPr>
        <w:t>არასათანადოდ დაბეჭდილი</w:t>
      </w:r>
      <w:r w:rsidR="003A5C34" w:rsidRPr="00C31644">
        <w:rPr>
          <w:rFonts w:ascii="Sylfaen" w:eastAsia="Times New Roman" w:hAnsi="Sylfaen" w:cs="Times New Roman"/>
          <w:lang w:val="ka-GE" w:eastAsia="ka-GE"/>
        </w:rPr>
        <w:t>) მატერიალური ფორმის აქციზურ მარკების მიმართ</w:t>
      </w:r>
      <w:r w:rsidR="00F72432" w:rsidRPr="00C31644">
        <w:rPr>
          <w:rFonts w:ascii="Sylfaen" w:eastAsia="Times New Roman" w:hAnsi="Sylfaen" w:cs="Times New Roman"/>
          <w:lang w:val="ka-GE" w:eastAsia="ka-GE"/>
        </w:rPr>
        <w:t>.</w:t>
      </w:r>
    </w:p>
    <w:p w14:paraId="08DF0EA3" w14:textId="661FBFD5" w:rsidR="002E5433" w:rsidRDefault="00C1524C" w:rsidP="008811C9">
      <w:pPr>
        <w:spacing w:after="0" w:line="276" w:lineRule="auto"/>
        <w:ind w:firstLine="567"/>
        <w:jc w:val="both"/>
        <w:rPr>
          <w:rFonts w:ascii="Sylfaen" w:eastAsia="Times New Roman" w:hAnsi="Sylfaen" w:cs="Times New Roman"/>
          <w:lang w:val="ka-GE" w:eastAsia="ka-GE"/>
        </w:rPr>
      </w:pPr>
      <w:r>
        <w:rPr>
          <w:rFonts w:ascii="Sylfaen" w:eastAsia="Times New Roman" w:hAnsi="Sylfaen" w:cs="Times New Roman"/>
          <w:lang w:val="ka-GE" w:eastAsia="ka-GE"/>
        </w:rPr>
        <w:t xml:space="preserve">5. გადასახადის გადამხდელს არ ეკისრება </w:t>
      </w:r>
      <w:r w:rsidRPr="00C31644">
        <w:rPr>
          <w:rFonts w:ascii="Sylfaen" w:eastAsia="Times New Roman" w:hAnsi="Sylfaen" w:cs="Times New Roman"/>
          <w:lang w:val="ka-GE" w:eastAsia="ka-GE"/>
        </w:rPr>
        <w:t>საქონლის ნიშანდების (დაკვრის) პროცესში დაზიანებული მარკების</w:t>
      </w:r>
      <w:r>
        <w:rPr>
          <w:rFonts w:ascii="Sylfaen" w:eastAsia="Times New Roman" w:hAnsi="Sylfaen" w:cs="Times New Roman"/>
          <w:lang w:val="ka-GE" w:eastAsia="ka-GE"/>
        </w:rPr>
        <w:t xml:space="preserve"> შენახვის ვალდებულება.</w:t>
      </w:r>
    </w:p>
    <w:p w14:paraId="2A66FC2C" w14:textId="2DF43D5A" w:rsidR="00433DE4" w:rsidRPr="008811C9" w:rsidRDefault="00433DE4" w:rsidP="008811C9">
      <w:pPr>
        <w:spacing w:after="0" w:line="276" w:lineRule="auto"/>
        <w:ind w:firstLine="567"/>
        <w:jc w:val="both"/>
        <w:rPr>
          <w:rFonts w:ascii="Sylfaen" w:eastAsia="Times New Roman" w:hAnsi="Sylfaen" w:cs="Times New Roman"/>
          <w:lang w:val="ka-GE" w:eastAsia="ka-GE"/>
        </w:rPr>
      </w:pPr>
      <w:r>
        <w:rPr>
          <w:rFonts w:ascii="Sylfaen" w:eastAsia="Times New Roman" w:hAnsi="Sylfaen" w:cs="Times New Roman"/>
          <w:lang w:val="ka-GE" w:eastAsia="ka-GE"/>
        </w:rPr>
        <w:t xml:space="preserve">6. ამ დანართის მიზნებისთვის, </w:t>
      </w:r>
      <w:r w:rsidRPr="00C31644">
        <w:rPr>
          <w:rFonts w:ascii="Sylfaen" w:eastAsia="Times New Roman" w:hAnsi="Sylfaen" w:cs="Times New Roman"/>
          <w:lang w:val="ka-GE" w:eastAsia="ka-GE"/>
        </w:rPr>
        <w:t xml:space="preserve">აქტივირებულ მარკებს </w:t>
      </w:r>
      <w:r>
        <w:rPr>
          <w:rFonts w:ascii="Sylfaen" w:eastAsia="Times New Roman" w:hAnsi="Sylfaen" w:cs="Times New Roman"/>
          <w:lang w:val="ka-GE" w:eastAsia="ka-GE"/>
        </w:rPr>
        <w:t xml:space="preserve">აქვთ იგივე მნიშვნელობა, რაც „გადასახადების ადმინისტრირების შესახებ“ </w:t>
      </w:r>
      <w:r w:rsidRPr="00433DE4">
        <w:rPr>
          <w:rFonts w:ascii="Sylfaen" w:eastAsia="Times New Roman" w:hAnsi="Sylfaen" w:cs="Times New Roman"/>
          <w:lang w:val="ka-GE" w:eastAsia="ka-GE"/>
        </w:rPr>
        <w:t>საქართველოს ფინანსთა მინისტრის №996</w:t>
      </w:r>
      <w:r>
        <w:rPr>
          <w:rFonts w:ascii="Sylfaen" w:eastAsia="Times New Roman" w:hAnsi="Sylfaen" w:cs="Times New Roman"/>
          <w:lang w:val="ka-GE" w:eastAsia="ka-GE"/>
        </w:rPr>
        <w:t xml:space="preserve"> </w:t>
      </w:r>
      <w:r w:rsidRPr="00433DE4">
        <w:rPr>
          <w:rFonts w:ascii="Sylfaen" w:eastAsia="Times New Roman" w:hAnsi="Sylfaen" w:cs="Times New Roman"/>
          <w:lang w:val="ka-GE" w:eastAsia="ka-GE"/>
        </w:rPr>
        <w:t>ბრძანებ</w:t>
      </w:r>
      <w:r>
        <w:rPr>
          <w:rFonts w:ascii="Sylfaen" w:eastAsia="Times New Roman" w:hAnsi="Sylfaen" w:cs="Times New Roman"/>
          <w:lang w:val="ka-GE" w:eastAsia="ka-GE"/>
        </w:rPr>
        <w:t>ით დამტკიცებული ინსტრუქციის მიზნებისთვის</w:t>
      </w:r>
      <w:r w:rsidR="009F6CDE">
        <w:rPr>
          <w:rFonts w:ascii="Sylfaen" w:eastAsia="Times New Roman" w:hAnsi="Sylfaen" w:cs="Times New Roman"/>
          <w:lang w:val="ka-GE" w:eastAsia="ka-GE"/>
        </w:rPr>
        <w:t>,</w:t>
      </w:r>
      <w:r>
        <w:rPr>
          <w:rFonts w:ascii="Sylfaen" w:eastAsia="Times New Roman" w:hAnsi="Sylfaen" w:cs="Times New Roman"/>
          <w:lang w:val="ka-GE" w:eastAsia="ka-GE"/>
        </w:rPr>
        <w:t xml:space="preserve"> აქციზური მარკების გააქტიურებას.</w:t>
      </w:r>
    </w:p>
    <w:sectPr w:rsidR="00433DE4" w:rsidRPr="008811C9" w:rsidSect="0081452E">
      <w:pgSz w:w="11906" w:h="16838"/>
      <w:pgMar w:top="1702" w:right="1440" w:bottom="1843"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defaultTabStop w:val="720"/>
  <w:hyphenationZone w:val="14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395"/>
    <w:rsid w:val="00022AAE"/>
    <w:rsid w:val="00025BEF"/>
    <w:rsid w:val="0006736A"/>
    <w:rsid w:val="0007055F"/>
    <w:rsid w:val="00072904"/>
    <w:rsid w:val="000730E7"/>
    <w:rsid w:val="00076FFF"/>
    <w:rsid w:val="00090900"/>
    <w:rsid w:val="000A08FB"/>
    <w:rsid w:val="000B0274"/>
    <w:rsid w:val="000B5436"/>
    <w:rsid w:val="000C1DEE"/>
    <w:rsid w:val="000C7258"/>
    <w:rsid w:val="00105A9D"/>
    <w:rsid w:val="00114DF8"/>
    <w:rsid w:val="00115BBE"/>
    <w:rsid w:val="00115DDE"/>
    <w:rsid w:val="00125BC0"/>
    <w:rsid w:val="0014177F"/>
    <w:rsid w:val="00144E85"/>
    <w:rsid w:val="00173F49"/>
    <w:rsid w:val="00177411"/>
    <w:rsid w:val="001D2906"/>
    <w:rsid w:val="001E1C45"/>
    <w:rsid w:val="001F6192"/>
    <w:rsid w:val="00201322"/>
    <w:rsid w:val="00217672"/>
    <w:rsid w:val="00256E71"/>
    <w:rsid w:val="00277206"/>
    <w:rsid w:val="002927AB"/>
    <w:rsid w:val="00296F5F"/>
    <w:rsid w:val="002E5433"/>
    <w:rsid w:val="002E6058"/>
    <w:rsid w:val="002F3721"/>
    <w:rsid w:val="003001A4"/>
    <w:rsid w:val="003403D6"/>
    <w:rsid w:val="00345A08"/>
    <w:rsid w:val="003609A3"/>
    <w:rsid w:val="00381D68"/>
    <w:rsid w:val="003A5C34"/>
    <w:rsid w:val="003B4853"/>
    <w:rsid w:val="003C1265"/>
    <w:rsid w:val="003C3DD9"/>
    <w:rsid w:val="003C5041"/>
    <w:rsid w:val="003D27FE"/>
    <w:rsid w:val="003E29F8"/>
    <w:rsid w:val="00402A42"/>
    <w:rsid w:val="0041132F"/>
    <w:rsid w:val="0041146D"/>
    <w:rsid w:val="004215F9"/>
    <w:rsid w:val="00433DE4"/>
    <w:rsid w:val="00435BC0"/>
    <w:rsid w:val="00470316"/>
    <w:rsid w:val="00471026"/>
    <w:rsid w:val="00484CA8"/>
    <w:rsid w:val="004C24B9"/>
    <w:rsid w:val="004C3C75"/>
    <w:rsid w:val="004D1395"/>
    <w:rsid w:val="004E0B1E"/>
    <w:rsid w:val="004F3848"/>
    <w:rsid w:val="004F5556"/>
    <w:rsid w:val="0050153B"/>
    <w:rsid w:val="00515D70"/>
    <w:rsid w:val="0055049E"/>
    <w:rsid w:val="005505AF"/>
    <w:rsid w:val="00572289"/>
    <w:rsid w:val="00577D6C"/>
    <w:rsid w:val="005921CC"/>
    <w:rsid w:val="005A260F"/>
    <w:rsid w:val="005B35CF"/>
    <w:rsid w:val="005C2ECE"/>
    <w:rsid w:val="005F44D2"/>
    <w:rsid w:val="00604937"/>
    <w:rsid w:val="00614795"/>
    <w:rsid w:val="00621867"/>
    <w:rsid w:val="00633A82"/>
    <w:rsid w:val="00636D16"/>
    <w:rsid w:val="00647BC9"/>
    <w:rsid w:val="006E14BC"/>
    <w:rsid w:val="006E30E1"/>
    <w:rsid w:val="00747E5E"/>
    <w:rsid w:val="00761651"/>
    <w:rsid w:val="007669C3"/>
    <w:rsid w:val="007755F6"/>
    <w:rsid w:val="00782101"/>
    <w:rsid w:val="007A5988"/>
    <w:rsid w:val="007B164A"/>
    <w:rsid w:val="007C33BC"/>
    <w:rsid w:val="007C33E2"/>
    <w:rsid w:val="007C4F35"/>
    <w:rsid w:val="007D544C"/>
    <w:rsid w:val="007E0874"/>
    <w:rsid w:val="007F4829"/>
    <w:rsid w:val="00810BE5"/>
    <w:rsid w:val="00811260"/>
    <w:rsid w:val="0081452E"/>
    <w:rsid w:val="0085400C"/>
    <w:rsid w:val="0085591B"/>
    <w:rsid w:val="008572EB"/>
    <w:rsid w:val="008612EF"/>
    <w:rsid w:val="00866F64"/>
    <w:rsid w:val="008670BC"/>
    <w:rsid w:val="008811C9"/>
    <w:rsid w:val="00894C38"/>
    <w:rsid w:val="008D25F4"/>
    <w:rsid w:val="008D4BF2"/>
    <w:rsid w:val="008E1A7C"/>
    <w:rsid w:val="00922130"/>
    <w:rsid w:val="009A01B8"/>
    <w:rsid w:val="009A028E"/>
    <w:rsid w:val="009A7E4E"/>
    <w:rsid w:val="009C4260"/>
    <w:rsid w:val="009F0843"/>
    <w:rsid w:val="009F163D"/>
    <w:rsid w:val="009F6CDE"/>
    <w:rsid w:val="00A22F1F"/>
    <w:rsid w:val="00A2463E"/>
    <w:rsid w:val="00A37E6D"/>
    <w:rsid w:val="00A40FB7"/>
    <w:rsid w:val="00A66D84"/>
    <w:rsid w:val="00A70FE0"/>
    <w:rsid w:val="00A71548"/>
    <w:rsid w:val="00A87D2E"/>
    <w:rsid w:val="00AA0ED4"/>
    <w:rsid w:val="00AA7F66"/>
    <w:rsid w:val="00AB766A"/>
    <w:rsid w:val="00AC78A8"/>
    <w:rsid w:val="00B07763"/>
    <w:rsid w:val="00B119A0"/>
    <w:rsid w:val="00B24199"/>
    <w:rsid w:val="00B418CE"/>
    <w:rsid w:val="00B50828"/>
    <w:rsid w:val="00B76395"/>
    <w:rsid w:val="00BB7156"/>
    <w:rsid w:val="00BD2D5B"/>
    <w:rsid w:val="00C1524C"/>
    <w:rsid w:val="00C24770"/>
    <w:rsid w:val="00C31644"/>
    <w:rsid w:val="00C44BC8"/>
    <w:rsid w:val="00C97261"/>
    <w:rsid w:val="00CA0473"/>
    <w:rsid w:val="00CB10EA"/>
    <w:rsid w:val="00CB14DD"/>
    <w:rsid w:val="00CB1B8B"/>
    <w:rsid w:val="00CC4067"/>
    <w:rsid w:val="00CC66C5"/>
    <w:rsid w:val="00CD39B9"/>
    <w:rsid w:val="00D061CA"/>
    <w:rsid w:val="00D13AF7"/>
    <w:rsid w:val="00D30EE3"/>
    <w:rsid w:val="00D40E9F"/>
    <w:rsid w:val="00D41F33"/>
    <w:rsid w:val="00D46F58"/>
    <w:rsid w:val="00D60979"/>
    <w:rsid w:val="00D70C4C"/>
    <w:rsid w:val="00DA5FE6"/>
    <w:rsid w:val="00DD3566"/>
    <w:rsid w:val="00DF3582"/>
    <w:rsid w:val="00E03714"/>
    <w:rsid w:val="00E039D0"/>
    <w:rsid w:val="00E531B7"/>
    <w:rsid w:val="00E55EB0"/>
    <w:rsid w:val="00E56925"/>
    <w:rsid w:val="00E56CA6"/>
    <w:rsid w:val="00E604F5"/>
    <w:rsid w:val="00E65494"/>
    <w:rsid w:val="00E75152"/>
    <w:rsid w:val="00E76F8E"/>
    <w:rsid w:val="00EA5038"/>
    <w:rsid w:val="00EC503C"/>
    <w:rsid w:val="00EC71F2"/>
    <w:rsid w:val="00EE3F80"/>
    <w:rsid w:val="00EF3D7C"/>
    <w:rsid w:val="00F114E1"/>
    <w:rsid w:val="00F2019D"/>
    <w:rsid w:val="00F72432"/>
    <w:rsid w:val="00FA26E8"/>
    <w:rsid w:val="00FB5B60"/>
    <w:rsid w:val="00FB7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D5148"/>
  <w15:docId w15:val="{0A8862A4-9559-415D-83C7-753783A9F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30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EE3"/>
    <w:rPr>
      <w:rFonts w:ascii="Segoe UI" w:eastAsia="Calibri" w:hAnsi="Segoe UI" w:cs="Segoe UI"/>
      <w:color w:val="000000"/>
      <w:sz w:val="18"/>
      <w:szCs w:val="18"/>
    </w:rPr>
  </w:style>
  <w:style w:type="paragraph" w:styleId="Revision">
    <w:name w:val="Revision"/>
    <w:hidden/>
    <w:uiPriority w:val="99"/>
    <w:semiHidden/>
    <w:rsid w:val="00E75152"/>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716337">
      <w:bodyDiv w:val="1"/>
      <w:marLeft w:val="0"/>
      <w:marRight w:val="0"/>
      <w:marTop w:val="0"/>
      <w:marBottom w:val="0"/>
      <w:divBdr>
        <w:top w:val="none" w:sz="0" w:space="0" w:color="auto"/>
        <w:left w:val="none" w:sz="0" w:space="0" w:color="auto"/>
        <w:bottom w:val="none" w:sz="0" w:space="0" w:color="auto"/>
        <w:right w:val="none" w:sz="0" w:space="0" w:color="auto"/>
      </w:divBdr>
    </w:div>
    <w:div w:id="317853709">
      <w:bodyDiv w:val="1"/>
      <w:marLeft w:val="0"/>
      <w:marRight w:val="0"/>
      <w:marTop w:val="0"/>
      <w:marBottom w:val="0"/>
      <w:divBdr>
        <w:top w:val="none" w:sz="0" w:space="0" w:color="auto"/>
        <w:left w:val="none" w:sz="0" w:space="0" w:color="auto"/>
        <w:bottom w:val="none" w:sz="0" w:space="0" w:color="auto"/>
        <w:right w:val="none" w:sz="0" w:space="0" w:color="auto"/>
      </w:divBdr>
    </w:div>
    <w:div w:id="961766328">
      <w:bodyDiv w:val="1"/>
      <w:marLeft w:val="0"/>
      <w:marRight w:val="0"/>
      <w:marTop w:val="0"/>
      <w:marBottom w:val="0"/>
      <w:divBdr>
        <w:top w:val="none" w:sz="0" w:space="0" w:color="auto"/>
        <w:left w:val="none" w:sz="0" w:space="0" w:color="auto"/>
        <w:bottom w:val="none" w:sz="0" w:space="0" w:color="auto"/>
        <w:right w:val="none" w:sz="0" w:space="0" w:color="auto"/>
      </w:divBdr>
    </w:div>
    <w:div w:id="1075316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1B549-43FD-4C65-849C-4B510DF33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4</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Levan Siranashvili</dc:creator>
  <cp:keywords/>
  <cp:lastModifiedBy>Natalia Varadashvili</cp:lastModifiedBy>
  <cp:revision>56</cp:revision>
  <cp:lastPrinted>2025-08-04T08:17:00Z</cp:lastPrinted>
  <dcterms:created xsi:type="dcterms:W3CDTF">2019-07-04T06:19:00Z</dcterms:created>
  <dcterms:modified xsi:type="dcterms:W3CDTF">2026-02-06T07:14:00Z</dcterms:modified>
</cp:coreProperties>
</file>